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5888C" w14:textId="77777777" w:rsidR="00074277" w:rsidRPr="00360851" w:rsidRDefault="00074277" w:rsidP="00097E5A">
      <w:pPr>
        <w:pStyle w:val="Heading3"/>
        <w:tabs>
          <w:tab w:val="left" w:pos="0"/>
        </w:tabs>
        <w:spacing w:before="2" w:after="2"/>
        <w:ind w:right="-90"/>
        <w:jc w:val="right"/>
        <w:rPr>
          <w:rFonts w:ascii="Big Caslon" w:hAnsi="Big Caslon" w:cs="Big Caslon"/>
          <w:sz w:val="24"/>
          <w:szCs w:val="24"/>
        </w:rPr>
      </w:pPr>
      <w:r w:rsidRPr="00360851">
        <w:rPr>
          <w:rFonts w:ascii="Big Caslon" w:hAnsi="Big Caslon" w:cs="Big Caslon"/>
          <w:sz w:val="24"/>
          <w:szCs w:val="24"/>
        </w:rPr>
        <w:t>Sue Collins</w:t>
      </w:r>
    </w:p>
    <w:p w14:paraId="3E74568D" w14:textId="1541A00F" w:rsidR="00074277" w:rsidRPr="00360851" w:rsidRDefault="001F1EC4" w:rsidP="00097E5A">
      <w:pPr>
        <w:ind w:right="-90"/>
        <w:jc w:val="right"/>
        <w:rPr>
          <w:rFonts w:ascii="Big Caslon" w:hAnsi="Big Caslon" w:cs="Big Caslon"/>
          <w:color w:val="000000"/>
          <w:sz w:val="20"/>
          <w:szCs w:val="20"/>
        </w:rPr>
      </w:pPr>
      <w:bookmarkStart w:id="0" w:name="_GoBack"/>
      <w:bookmarkEnd w:id="0"/>
      <w:r w:rsidRPr="00360851">
        <w:rPr>
          <w:rFonts w:ascii="Big Caslon" w:hAnsi="Big Caslon" w:cs="Big Caslon"/>
          <w:color w:val="000000"/>
          <w:sz w:val="20"/>
          <w:szCs w:val="20"/>
        </w:rPr>
        <w:t>Department of Humanities</w:t>
      </w:r>
    </w:p>
    <w:p w14:paraId="5C571EB3" w14:textId="29C98FF0" w:rsidR="001F1EC4" w:rsidRPr="00360851" w:rsidRDefault="001F1EC4" w:rsidP="00097E5A">
      <w:pPr>
        <w:ind w:right="-90"/>
        <w:jc w:val="right"/>
        <w:rPr>
          <w:rFonts w:ascii="Big Caslon" w:hAnsi="Big Caslon" w:cs="Big Caslon"/>
          <w:color w:val="000000"/>
          <w:sz w:val="20"/>
          <w:szCs w:val="20"/>
        </w:rPr>
      </w:pPr>
      <w:r w:rsidRPr="00360851">
        <w:rPr>
          <w:rFonts w:ascii="Big Caslon" w:hAnsi="Big Caslon" w:cs="Big Caslon"/>
          <w:color w:val="000000"/>
          <w:sz w:val="20"/>
          <w:szCs w:val="20"/>
        </w:rPr>
        <w:t>Michigan Technological University</w:t>
      </w:r>
    </w:p>
    <w:p w14:paraId="11A60990" w14:textId="34A3ADA0" w:rsidR="001F1EC4" w:rsidRPr="00360851" w:rsidRDefault="001F1EC4" w:rsidP="00097E5A">
      <w:pPr>
        <w:ind w:right="-90"/>
        <w:jc w:val="right"/>
        <w:rPr>
          <w:rFonts w:ascii="Big Caslon" w:hAnsi="Big Caslon" w:cs="Big Caslon"/>
          <w:color w:val="000000"/>
          <w:sz w:val="20"/>
          <w:szCs w:val="20"/>
        </w:rPr>
      </w:pPr>
      <w:r w:rsidRPr="00360851">
        <w:rPr>
          <w:rFonts w:ascii="Big Caslon" w:hAnsi="Big Caslon" w:cs="Big Caslon"/>
          <w:color w:val="000000"/>
          <w:sz w:val="20"/>
          <w:szCs w:val="20"/>
        </w:rPr>
        <w:t>1400 Townsend Drive</w:t>
      </w:r>
    </w:p>
    <w:p w14:paraId="10292416" w14:textId="305B93C8" w:rsidR="00074277" w:rsidRPr="00360851" w:rsidRDefault="00ED1B6A" w:rsidP="00097E5A">
      <w:pPr>
        <w:ind w:right="-90"/>
        <w:jc w:val="right"/>
        <w:rPr>
          <w:rFonts w:ascii="Big Caslon" w:hAnsi="Big Caslon" w:cs="Big Caslon"/>
          <w:color w:val="000000"/>
          <w:sz w:val="20"/>
          <w:szCs w:val="20"/>
        </w:rPr>
      </w:pPr>
      <w:r>
        <w:rPr>
          <w:rFonts w:ascii="Big Caslon" w:hAnsi="Big Caslon" w:cs="Big Caslo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BF1653" wp14:editId="679C8E15">
                <wp:simplePos x="0" y="0"/>
                <wp:positionH relativeFrom="column">
                  <wp:posOffset>-457200</wp:posOffset>
                </wp:positionH>
                <wp:positionV relativeFrom="paragraph">
                  <wp:posOffset>38100</wp:posOffset>
                </wp:positionV>
                <wp:extent cx="34290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E3AF8" w14:textId="31E1EFCE" w:rsidR="00ED1B6A" w:rsidRPr="00ED1B6A" w:rsidRDefault="00ED1B6A" w:rsidP="00ED1B6A">
                            <w:pPr>
                              <w:ind w:left="-360"/>
                              <w:rPr>
                                <w:rFonts w:ascii="Big Caslon" w:hAnsi="Big Caslon" w:cs="Big Caslo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g Caslon" w:hAnsi="Big Caslon" w:cs="Big Caslon"/>
                                <w:b/>
                                <w:smallCaps/>
                                <w:color w:val="000000"/>
                                <w:sz w:val="26"/>
                                <w:szCs w:val="26"/>
                              </w:rPr>
                              <w:t>C     Curriculum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5.95pt;margin-top:3pt;width:27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c1zssCAAAO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" filled="f" stroked="f">
                <v:textbox>
                  <w:txbxContent>
                    <w:p w14:paraId="640E3AF8" w14:textId="31E1EFCE" w:rsidR="00ED1B6A" w:rsidRPr="00ED1B6A" w:rsidRDefault="00ED1B6A" w:rsidP="00ED1B6A">
                      <w:pPr>
                        <w:ind w:left="-360"/>
                        <w:rPr>
                          <w:rFonts w:ascii="Big Caslon" w:hAnsi="Big Caslon" w:cs="Big Caslon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Big Caslon" w:hAnsi="Big Caslon" w:cs="Big Caslon"/>
                          <w:b/>
                          <w:smallCaps/>
                          <w:color w:val="000000"/>
                          <w:sz w:val="26"/>
                          <w:szCs w:val="26"/>
                        </w:rPr>
                        <w:t>C     Curriculum Vitae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1EC4" w:rsidRPr="00360851">
        <w:rPr>
          <w:rFonts w:ascii="Big Caslon" w:hAnsi="Big Caslon" w:cs="Big Caslon"/>
          <w:color w:val="000000"/>
          <w:sz w:val="20"/>
          <w:szCs w:val="20"/>
        </w:rPr>
        <w:t>Houghton, MI 49991</w:t>
      </w:r>
    </w:p>
    <w:p w14:paraId="155A10B3" w14:textId="247179D5" w:rsidR="00074277" w:rsidRPr="00360851" w:rsidRDefault="001F1EC4" w:rsidP="00097E5A">
      <w:pPr>
        <w:ind w:right="-90"/>
        <w:jc w:val="right"/>
        <w:rPr>
          <w:rFonts w:ascii="Big Caslon" w:hAnsi="Big Caslon" w:cs="Big Caslon"/>
          <w:color w:val="000000"/>
          <w:sz w:val="20"/>
          <w:szCs w:val="20"/>
        </w:rPr>
      </w:pPr>
      <w:r w:rsidRPr="00360851">
        <w:rPr>
          <w:rFonts w:ascii="Big Caslon" w:hAnsi="Big Caslon" w:cs="Big Caslon"/>
          <w:color w:val="000000"/>
          <w:sz w:val="20"/>
          <w:szCs w:val="20"/>
        </w:rPr>
        <w:t xml:space="preserve"> (906) 487-3260</w:t>
      </w:r>
    </w:p>
    <w:p w14:paraId="08482024" w14:textId="7C255A85" w:rsidR="00074277" w:rsidRPr="00360851" w:rsidRDefault="00360851" w:rsidP="00097E5A">
      <w:pPr>
        <w:spacing w:after="240"/>
        <w:ind w:left="1440" w:right="-90" w:firstLine="720"/>
        <w:jc w:val="right"/>
        <w:rPr>
          <w:rStyle w:val="Hyperlink"/>
          <w:rFonts w:ascii="Big Caslon" w:hAnsi="Big Caslon" w:cs="Big Caslon"/>
          <w:sz w:val="20"/>
          <w:szCs w:val="20"/>
        </w:rPr>
      </w:pPr>
      <w:hyperlink r:id="rId9" w:history="1">
        <w:r w:rsidR="00074277" w:rsidRPr="00360851">
          <w:rPr>
            <w:rStyle w:val="Hyperlink"/>
            <w:rFonts w:ascii="Big Caslon" w:hAnsi="Big Caslon" w:cs="Big Caslon"/>
            <w:sz w:val="20"/>
            <w:szCs w:val="20"/>
          </w:rPr>
          <w:t>scollins@mtu.edu</w:t>
        </w:r>
      </w:hyperlink>
    </w:p>
    <w:p w14:paraId="7018560D" w14:textId="746EDF60" w:rsidR="00360851" w:rsidRDefault="00360851" w:rsidP="00B31CE1">
      <w:pPr>
        <w:ind w:left="-86"/>
        <w:rPr>
          <w:rFonts w:ascii="Big Caslon" w:hAnsi="Big Caslon" w:cs="Big Caslon"/>
          <w:b/>
          <w:smallCaps/>
          <w:color w:val="000000"/>
          <w:sz w:val="20"/>
          <w:szCs w:val="20"/>
        </w:rPr>
      </w:pPr>
      <w:r w:rsidRPr="00360851">
        <w:rPr>
          <w:rFonts w:ascii="Big Caslon" w:hAnsi="Big Caslon" w:cs="Big Caslon"/>
          <w:b/>
          <w:smallCap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CE7AC" wp14:editId="5C7C6C98">
                <wp:simplePos x="0" y="0"/>
                <wp:positionH relativeFrom="column">
                  <wp:posOffset>-228600</wp:posOffset>
                </wp:positionH>
                <wp:positionV relativeFrom="paragraph">
                  <wp:posOffset>93980</wp:posOffset>
                </wp:positionV>
                <wp:extent cx="6400800" cy="0"/>
                <wp:effectExtent l="0" t="0" r="25400" b="254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7.4pt" to="486.0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fr1h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"/>
            </w:pict>
          </mc:Fallback>
        </mc:AlternateContent>
      </w:r>
    </w:p>
    <w:p w14:paraId="26CB53B5" w14:textId="31FDE60A" w:rsidR="003C0438" w:rsidRPr="00360851" w:rsidRDefault="003C0438" w:rsidP="00B31CE1">
      <w:pPr>
        <w:ind w:left="-86"/>
        <w:rPr>
          <w:rFonts w:ascii="Big Caslon" w:hAnsi="Big Caslon" w:cs="Big Caslon"/>
          <w:b/>
          <w:smallCaps/>
          <w:color w:val="000000"/>
          <w:sz w:val="22"/>
          <w:szCs w:val="22"/>
        </w:rPr>
      </w:pPr>
      <w:r w:rsidRPr="00360851">
        <w:rPr>
          <w:rFonts w:ascii="Big Caslon" w:hAnsi="Big Caslon" w:cs="Big Caslon"/>
          <w:b/>
          <w:smallCaps/>
          <w:color w:val="000000"/>
          <w:sz w:val="22"/>
          <w:szCs w:val="22"/>
        </w:rPr>
        <w:t>Education</w:t>
      </w:r>
    </w:p>
    <w:p w14:paraId="7D6AF0F1" w14:textId="77777777" w:rsidR="00B31CE1" w:rsidRPr="00ED1B6A" w:rsidRDefault="00B31CE1" w:rsidP="00B31CE1">
      <w:pPr>
        <w:ind w:left="-86"/>
        <w:rPr>
          <w:rFonts w:ascii="Big Caslon" w:hAnsi="Big Caslon" w:cs="Big Caslon"/>
          <w:b/>
          <w:smallCaps/>
          <w:color w:val="000000"/>
          <w:sz w:val="10"/>
          <w:szCs w:val="10"/>
        </w:rPr>
      </w:pPr>
    </w:p>
    <w:p w14:paraId="45F164EC" w14:textId="74137FC4" w:rsidR="003C0438" w:rsidRPr="00360851" w:rsidRDefault="005C0A5B" w:rsidP="003C0438">
      <w:pPr>
        <w:ind w:left="446"/>
        <w:rPr>
          <w:rFonts w:ascii="Big Caslon" w:hAnsi="Big Caslon" w:cs="Big Caslon"/>
          <w:sz w:val="20"/>
          <w:szCs w:val="20"/>
        </w:rPr>
      </w:pPr>
      <w:r w:rsidRPr="00360851">
        <w:rPr>
          <w:rFonts w:ascii="Big Caslon" w:hAnsi="Big Caslon" w:cs="Big Caslon"/>
          <w:smallCaps/>
          <w:color w:val="000000"/>
          <w:sz w:val="20"/>
          <w:szCs w:val="20"/>
        </w:rPr>
        <w:t xml:space="preserve">PhD </w:t>
      </w:r>
      <w:r w:rsidRPr="00360851">
        <w:rPr>
          <w:rFonts w:ascii="Big Caslon" w:hAnsi="Big Caslon" w:cs="Big Caslon"/>
          <w:color w:val="000000"/>
          <w:sz w:val="20"/>
          <w:szCs w:val="20"/>
        </w:rPr>
        <w:t xml:space="preserve">   </w:t>
      </w:r>
      <w:r w:rsidRPr="00360851">
        <w:rPr>
          <w:rFonts w:ascii="Big Caslon" w:hAnsi="Big Caslon" w:cs="Big Caslon"/>
          <w:smallCaps/>
          <w:color w:val="000000"/>
          <w:sz w:val="20"/>
          <w:szCs w:val="20"/>
        </w:rPr>
        <w:t xml:space="preserve">New York University: </w:t>
      </w:r>
      <w:r w:rsidRPr="00360851">
        <w:rPr>
          <w:rFonts w:ascii="Big Caslon" w:hAnsi="Big Caslon" w:cs="Big Caslon"/>
          <w:color w:val="000000"/>
          <w:sz w:val="20"/>
          <w:szCs w:val="20"/>
        </w:rPr>
        <w:t>Me</w:t>
      </w:r>
      <w:r w:rsidR="00360851" w:rsidRPr="00360851">
        <w:rPr>
          <w:rFonts w:ascii="Big Caslon" w:hAnsi="Big Caslon" w:cs="Big Caslon"/>
          <w:color w:val="000000"/>
          <w:sz w:val="20"/>
          <w:szCs w:val="20"/>
        </w:rPr>
        <w:t xml:space="preserve">dia, Culture, &amp; Communication </w:t>
      </w:r>
    </w:p>
    <w:p w14:paraId="5EB6D465" w14:textId="77777777" w:rsidR="003C0438" w:rsidRPr="00226EC0" w:rsidRDefault="003C0438" w:rsidP="003C0438">
      <w:pPr>
        <w:rPr>
          <w:rFonts w:ascii="Big Caslon" w:hAnsi="Big Caslon" w:cs="Big Caslon"/>
          <w:sz w:val="10"/>
          <w:szCs w:val="10"/>
        </w:rPr>
      </w:pPr>
    </w:p>
    <w:p w14:paraId="79A97722" w14:textId="754C508E" w:rsidR="00360851" w:rsidRPr="00360851" w:rsidRDefault="00E701AE" w:rsidP="00360851">
      <w:pPr>
        <w:tabs>
          <w:tab w:val="left" w:pos="360"/>
          <w:tab w:val="left" w:pos="810"/>
        </w:tabs>
        <w:ind w:left="446"/>
        <w:rPr>
          <w:rFonts w:ascii="Big Caslon" w:hAnsi="Big Caslon" w:cs="Big Caslon"/>
          <w:color w:val="000000"/>
          <w:sz w:val="20"/>
          <w:szCs w:val="20"/>
        </w:rPr>
      </w:pPr>
      <w:r w:rsidRPr="00360851">
        <w:rPr>
          <w:rFonts w:ascii="Big Caslon" w:hAnsi="Big Caslon" w:cs="Big Caslon"/>
          <w:smallCaps/>
          <w:color w:val="000000"/>
          <w:sz w:val="20"/>
          <w:szCs w:val="20"/>
        </w:rPr>
        <w:t xml:space="preserve">MA        </w:t>
      </w:r>
      <w:r w:rsidR="00343892" w:rsidRPr="00360851">
        <w:rPr>
          <w:rFonts w:ascii="Big Caslon" w:hAnsi="Big Caslon" w:cs="Big Caslon"/>
          <w:smallCaps/>
          <w:color w:val="000000"/>
          <w:sz w:val="20"/>
          <w:szCs w:val="20"/>
        </w:rPr>
        <w:t>San Francisco State University:</w:t>
      </w:r>
      <w:r w:rsidR="00074277" w:rsidRPr="00360851">
        <w:rPr>
          <w:rFonts w:ascii="Big Caslon" w:hAnsi="Big Caslon" w:cs="Big Caslon"/>
          <w:smallCaps/>
          <w:color w:val="000000"/>
          <w:sz w:val="20"/>
          <w:szCs w:val="20"/>
        </w:rPr>
        <w:t xml:space="preserve"> </w:t>
      </w:r>
      <w:r w:rsidR="00074277" w:rsidRPr="00360851">
        <w:rPr>
          <w:rFonts w:ascii="Big Caslon" w:hAnsi="Big Caslon" w:cs="Big Caslon"/>
          <w:color w:val="000000"/>
          <w:sz w:val="20"/>
          <w:szCs w:val="20"/>
        </w:rPr>
        <w:t>Communication Studies</w:t>
      </w:r>
      <w:r w:rsidR="00360851" w:rsidRPr="00360851">
        <w:rPr>
          <w:rFonts w:ascii="Big Caslon" w:hAnsi="Big Caslon" w:cs="Big Caslon"/>
          <w:color w:val="000000"/>
          <w:sz w:val="20"/>
          <w:szCs w:val="20"/>
        </w:rPr>
        <w:t xml:space="preserve"> </w:t>
      </w:r>
    </w:p>
    <w:p w14:paraId="4BE45D54" w14:textId="23E31EEC" w:rsidR="00074277" w:rsidRPr="00360851" w:rsidRDefault="00131B06" w:rsidP="002C67DC">
      <w:pPr>
        <w:spacing w:after="120"/>
        <w:ind w:right="-144"/>
        <w:rPr>
          <w:rFonts w:ascii="Big Caslon" w:hAnsi="Big Caslon" w:cs="Big Caslon"/>
          <w:b/>
          <w:smallCaps/>
          <w:color w:val="000000"/>
          <w:sz w:val="20"/>
          <w:szCs w:val="20"/>
          <w:u w:val="single"/>
        </w:rPr>
      </w:pPr>
      <w:r w:rsidRPr="00360851">
        <w:rPr>
          <w:rFonts w:ascii="Big Caslon" w:hAnsi="Big Caslon" w:cs="Big Caslon"/>
          <w:b/>
          <w:smallCaps/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0A2DA" wp14:editId="2E782204">
                <wp:simplePos x="0" y="0"/>
                <wp:positionH relativeFrom="column">
                  <wp:posOffset>-228600</wp:posOffset>
                </wp:positionH>
                <wp:positionV relativeFrom="paragraph">
                  <wp:posOffset>119380</wp:posOffset>
                </wp:positionV>
                <wp:extent cx="6400800" cy="0"/>
                <wp:effectExtent l="0" t="0" r="25400" b="254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9.4pt" to="486.05pt,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RZGR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"/>
            </w:pict>
          </mc:Fallback>
        </mc:AlternateContent>
      </w:r>
    </w:p>
    <w:p w14:paraId="144DEBE8" w14:textId="77777777" w:rsidR="00633362" w:rsidRPr="00360851" w:rsidRDefault="009A4500" w:rsidP="003C0438">
      <w:pPr>
        <w:ind w:left="-86"/>
        <w:rPr>
          <w:rFonts w:ascii="Big Caslon" w:hAnsi="Big Caslon" w:cs="Big Caslon"/>
          <w:b/>
          <w:smallCaps/>
          <w:color w:val="000000"/>
          <w:sz w:val="22"/>
          <w:szCs w:val="22"/>
        </w:rPr>
      </w:pPr>
      <w:r w:rsidRPr="00360851">
        <w:rPr>
          <w:rFonts w:ascii="Big Caslon" w:hAnsi="Big Caslon" w:cs="Big Caslon"/>
          <w:b/>
          <w:smallCaps/>
          <w:color w:val="000000"/>
          <w:sz w:val="22"/>
          <w:szCs w:val="22"/>
        </w:rPr>
        <w:t>Academic Positions</w:t>
      </w:r>
    </w:p>
    <w:p w14:paraId="25F22BE0" w14:textId="77777777" w:rsidR="003C0438" w:rsidRPr="00AC2B31" w:rsidRDefault="003C0438" w:rsidP="003C0438">
      <w:pPr>
        <w:ind w:left="-86"/>
        <w:rPr>
          <w:rFonts w:ascii="Big Caslon" w:hAnsi="Big Caslon" w:cs="Big Caslon"/>
          <w:b/>
          <w:smallCaps/>
          <w:color w:val="000000"/>
          <w:sz w:val="10"/>
          <w:szCs w:val="10"/>
        </w:rPr>
      </w:pPr>
    </w:p>
    <w:p w14:paraId="46405015" w14:textId="77777777" w:rsidR="00633362" w:rsidRPr="00360851" w:rsidRDefault="009A4500" w:rsidP="00633362">
      <w:pPr>
        <w:ind w:left="450"/>
        <w:rPr>
          <w:rFonts w:ascii="Big Caslon" w:hAnsi="Big Caslon" w:cs="Big Caslon"/>
          <w:b/>
          <w:smallCaps/>
          <w:color w:val="000000"/>
          <w:sz w:val="20"/>
          <w:szCs w:val="20"/>
        </w:rPr>
      </w:pPr>
      <w:r w:rsidRPr="00360851">
        <w:rPr>
          <w:rFonts w:ascii="Big Caslon" w:hAnsi="Big Caslon" w:cs="Big Caslon"/>
          <w:smallCaps/>
          <w:color w:val="000000"/>
          <w:sz w:val="20"/>
          <w:szCs w:val="20"/>
        </w:rPr>
        <w:t xml:space="preserve"> Michigan Technological University    2009-</w:t>
      </w:r>
      <w:r w:rsidRPr="00360851">
        <w:rPr>
          <w:rFonts w:ascii="Big Caslon" w:hAnsi="Big Caslon" w:cs="Big Caslon"/>
          <w:color w:val="000000"/>
          <w:sz w:val="20"/>
          <w:szCs w:val="20"/>
        </w:rPr>
        <w:t>present</w:t>
      </w:r>
    </w:p>
    <w:p w14:paraId="31618819" w14:textId="77777777" w:rsidR="00633362" w:rsidRPr="00360851" w:rsidRDefault="009A4500" w:rsidP="00633362">
      <w:pPr>
        <w:ind w:left="900"/>
        <w:rPr>
          <w:rFonts w:ascii="Big Caslon" w:hAnsi="Big Caslon" w:cs="Big Caslon"/>
          <w:b/>
          <w:smallCaps/>
          <w:color w:val="000000"/>
          <w:sz w:val="20"/>
          <w:szCs w:val="20"/>
        </w:rPr>
      </w:pPr>
      <w:r w:rsidRPr="00360851">
        <w:rPr>
          <w:rFonts w:ascii="Big Caslon" w:hAnsi="Big Caslon" w:cs="Big Caslon"/>
          <w:color w:val="000000"/>
          <w:sz w:val="20"/>
          <w:szCs w:val="20"/>
        </w:rPr>
        <w:t>Assistant Professor:  Department of Humanities</w:t>
      </w:r>
    </w:p>
    <w:p w14:paraId="1A7E8247" w14:textId="6383C6A3" w:rsidR="00633362" w:rsidRPr="00360851" w:rsidRDefault="00702E24" w:rsidP="00633362">
      <w:pPr>
        <w:ind w:left="900"/>
        <w:rPr>
          <w:rFonts w:ascii="Big Caslon" w:hAnsi="Big Caslon" w:cs="Big Caslon"/>
          <w:color w:val="000000"/>
          <w:sz w:val="20"/>
          <w:szCs w:val="20"/>
        </w:rPr>
      </w:pPr>
      <w:r w:rsidRPr="00360851">
        <w:rPr>
          <w:rFonts w:ascii="Big Caslon" w:hAnsi="Big Caslon" w:cs="Big Caslon"/>
          <w:color w:val="000000"/>
          <w:sz w:val="20"/>
          <w:szCs w:val="20"/>
        </w:rPr>
        <w:t xml:space="preserve">Director: Communication, Culture, &amp; Media program  </w:t>
      </w:r>
      <w:r w:rsidR="00F800B4" w:rsidRPr="00360851">
        <w:rPr>
          <w:rFonts w:ascii="Big Caslon" w:hAnsi="Big Caslon" w:cs="Big Caslon"/>
          <w:color w:val="000000"/>
          <w:sz w:val="20"/>
          <w:szCs w:val="20"/>
        </w:rPr>
        <w:t xml:space="preserve">  </w:t>
      </w:r>
      <w:r w:rsidRPr="00360851">
        <w:rPr>
          <w:rFonts w:ascii="Big Caslon" w:hAnsi="Big Caslon" w:cs="Big Caslon"/>
          <w:color w:val="000000"/>
          <w:sz w:val="20"/>
          <w:szCs w:val="20"/>
        </w:rPr>
        <w:t>2014-present</w:t>
      </w:r>
    </w:p>
    <w:p w14:paraId="22C30170" w14:textId="77777777" w:rsidR="00633362" w:rsidRPr="00AC2B31" w:rsidRDefault="00633362" w:rsidP="002C67DC">
      <w:pPr>
        <w:ind w:left="900" w:hanging="900"/>
        <w:rPr>
          <w:rFonts w:ascii="Big Caslon" w:hAnsi="Big Caslon" w:cs="Big Caslon"/>
          <w:b/>
          <w:smallCaps/>
          <w:color w:val="000000"/>
          <w:sz w:val="10"/>
          <w:szCs w:val="10"/>
        </w:rPr>
      </w:pPr>
    </w:p>
    <w:p w14:paraId="23619847" w14:textId="77777777" w:rsidR="00633362" w:rsidRPr="00360851" w:rsidRDefault="009A4500" w:rsidP="00633362">
      <w:pPr>
        <w:tabs>
          <w:tab w:val="left" w:pos="2880"/>
          <w:tab w:val="left" w:pos="4320"/>
          <w:tab w:val="left" w:pos="4500"/>
          <w:tab w:val="left" w:pos="6840"/>
        </w:tabs>
        <w:ind w:left="450"/>
        <w:rPr>
          <w:rFonts w:ascii="Big Caslon" w:hAnsi="Big Caslon" w:cs="Big Caslon"/>
          <w:color w:val="000000"/>
          <w:sz w:val="20"/>
          <w:szCs w:val="20"/>
        </w:rPr>
      </w:pPr>
      <w:r w:rsidRPr="00360851">
        <w:rPr>
          <w:rFonts w:ascii="Big Caslon" w:hAnsi="Big Caslon" w:cs="Big Caslon"/>
          <w:smallCaps/>
          <w:color w:val="000000"/>
          <w:sz w:val="20"/>
          <w:szCs w:val="20"/>
        </w:rPr>
        <w:t>New School University    2006</w:t>
      </w:r>
      <w:r w:rsidR="00702E24" w:rsidRPr="00360851">
        <w:rPr>
          <w:rFonts w:ascii="Big Caslon" w:hAnsi="Big Caslon" w:cs="Big Caslon"/>
          <w:smallCaps/>
          <w:color w:val="000000"/>
          <w:sz w:val="20"/>
          <w:szCs w:val="20"/>
        </w:rPr>
        <w:t>-</w:t>
      </w:r>
      <w:r w:rsidRPr="00360851">
        <w:rPr>
          <w:rFonts w:ascii="Big Caslon" w:hAnsi="Big Caslon" w:cs="Big Caslon"/>
          <w:color w:val="000000"/>
          <w:sz w:val="20"/>
          <w:szCs w:val="20"/>
        </w:rPr>
        <w:t>2009</w:t>
      </w:r>
    </w:p>
    <w:p w14:paraId="52BBDD9A" w14:textId="5A027B4E" w:rsidR="00633362" w:rsidRPr="00360851" w:rsidRDefault="009A4500" w:rsidP="00633362">
      <w:pPr>
        <w:tabs>
          <w:tab w:val="left" w:pos="2880"/>
          <w:tab w:val="left" w:pos="4320"/>
          <w:tab w:val="left" w:pos="4500"/>
          <w:tab w:val="left" w:pos="6840"/>
        </w:tabs>
        <w:ind w:left="900"/>
        <w:rPr>
          <w:rFonts w:ascii="Big Caslon" w:hAnsi="Big Caslon" w:cs="Big Caslon"/>
          <w:color w:val="000000"/>
          <w:sz w:val="20"/>
          <w:szCs w:val="20"/>
        </w:rPr>
      </w:pPr>
      <w:r w:rsidRPr="00360851">
        <w:rPr>
          <w:rFonts w:ascii="Big Caslon" w:hAnsi="Big Caslon" w:cs="Big Caslon"/>
          <w:color w:val="000000"/>
          <w:sz w:val="20"/>
          <w:szCs w:val="20"/>
        </w:rPr>
        <w:t>Adjunct</w:t>
      </w:r>
      <w:r w:rsidR="00E701AE" w:rsidRPr="00360851">
        <w:rPr>
          <w:rFonts w:ascii="Big Caslon" w:hAnsi="Big Caslon" w:cs="Big Caslon"/>
          <w:color w:val="000000"/>
          <w:sz w:val="20"/>
          <w:szCs w:val="20"/>
        </w:rPr>
        <w:t xml:space="preserve"> Lecturer</w:t>
      </w:r>
      <w:r w:rsidRPr="00360851">
        <w:rPr>
          <w:rFonts w:ascii="Big Caslon" w:hAnsi="Big Caslon" w:cs="Big Caslon"/>
          <w:color w:val="000000"/>
          <w:sz w:val="20"/>
          <w:szCs w:val="20"/>
        </w:rPr>
        <w:t>:  Media &amp; Film &amp; Film</w:t>
      </w:r>
    </w:p>
    <w:p w14:paraId="2C413CA0" w14:textId="77777777" w:rsidR="00633362" w:rsidRPr="00AC2B31" w:rsidRDefault="00633362" w:rsidP="002C67DC">
      <w:pPr>
        <w:tabs>
          <w:tab w:val="left" w:pos="2880"/>
          <w:tab w:val="left" w:pos="4320"/>
          <w:tab w:val="left" w:pos="4500"/>
          <w:tab w:val="left" w:pos="6840"/>
        </w:tabs>
        <w:ind w:left="900" w:hanging="900"/>
        <w:rPr>
          <w:rFonts w:ascii="Big Caslon" w:hAnsi="Big Caslon" w:cs="Big Caslon"/>
          <w:color w:val="000000"/>
          <w:sz w:val="10"/>
          <w:szCs w:val="10"/>
        </w:rPr>
      </w:pPr>
    </w:p>
    <w:p w14:paraId="33E34DAE" w14:textId="718692D5" w:rsidR="009A4500" w:rsidRPr="00360851" w:rsidRDefault="00702E24" w:rsidP="00633362">
      <w:pPr>
        <w:tabs>
          <w:tab w:val="left" w:pos="2880"/>
          <w:tab w:val="left" w:pos="4320"/>
          <w:tab w:val="left" w:pos="4500"/>
          <w:tab w:val="left" w:pos="6840"/>
        </w:tabs>
        <w:ind w:left="450"/>
        <w:rPr>
          <w:rFonts w:ascii="Big Caslon" w:hAnsi="Big Caslon" w:cs="Big Caslon"/>
          <w:color w:val="000000"/>
          <w:sz w:val="20"/>
          <w:szCs w:val="20"/>
        </w:rPr>
      </w:pPr>
      <w:r w:rsidRPr="00360851">
        <w:rPr>
          <w:rFonts w:ascii="Big Caslon" w:hAnsi="Big Caslon" w:cs="Big Caslon"/>
          <w:smallCaps/>
          <w:color w:val="000000"/>
          <w:sz w:val="20"/>
          <w:szCs w:val="20"/>
        </w:rPr>
        <w:t>New York University    1999-2000</w:t>
      </w:r>
    </w:p>
    <w:p w14:paraId="3227EA66" w14:textId="5168425A" w:rsidR="009A4500" w:rsidRPr="00360851" w:rsidRDefault="009A4500" w:rsidP="00633362">
      <w:pPr>
        <w:tabs>
          <w:tab w:val="left" w:pos="2880"/>
          <w:tab w:val="left" w:pos="4320"/>
          <w:tab w:val="left" w:pos="4500"/>
          <w:tab w:val="left" w:pos="6840"/>
        </w:tabs>
        <w:ind w:left="900"/>
        <w:rPr>
          <w:rFonts w:ascii="Big Caslon" w:hAnsi="Big Caslon" w:cs="Big Caslon"/>
          <w:color w:val="000000"/>
          <w:sz w:val="20"/>
          <w:szCs w:val="20"/>
        </w:rPr>
      </w:pPr>
      <w:r w:rsidRPr="00360851">
        <w:rPr>
          <w:rFonts w:ascii="Big Caslon" w:hAnsi="Big Caslon" w:cs="Big Caslon"/>
          <w:color w:val="000000"/>
          <w:sz w:val="20"/>
          <w:szCs w:val="20"/>
        </w:rPr>
        <w:t>Adjunct</w:t>
      </w:r>
      <w:r w:rsidR="00E701AE" w:rsidRPr="00360851">
        <w:rPr>
          <w:rFonts w:ascii="Big Caslon" w:hAnsi="Big Caslon" w:cs="Big Caslon"/>
          <w:color w:val="000000"/>
          <w:sz w:val="20"/>
          <w:szCs w:val="20"/>
        </w:rPr>
        <w:t xml:space="preserve"> Lecturer</w:t>
      </w:r>
      <w:r w:rsidRPr="00360851">
        <w:rPr>
          <w:rFonts w:ascii="Big Caslon" w:hAnsi="Big Caslon" w:cs="Big Caslon"/>
          <w:color w:val="000000"/>
          <w:sz w:val="20"/>
          <w:szCs w:val="20"/>
        </w:rPr>
        <w:t>:  Media, Culture, &amp; Communication</w:t>
      </w:r>
      <w:r w:rsidR="00F800B4" w:rsidRPr="00360851">
        <w:rPr>
          <w:rFonts w:ascii="Big Caslon" w:hAnsi="Big Caslon" w:cs="Big Caslon"/>
          <w:color w:val="000000"/>
          <w:sz w:val="20"/>
          <w:szCs w:val="20"/>
        </w:rPr>
        <w:t xml:space="preserve"> </w:t>
      </w:r>
      <w:r w:rsidR="00702E24" w:rsidRPr="00360851">
        <w:rPr>
          <w:rFonts w:ascii="Big Caslon" w:hAnsi="Big Caslon" w:cs="Big Caslon"/>
          <w:color w:val="000000"/>
          <w:sz w:val="20"/>
          <w:szCs w:val="20"/>
        </w:rPr>
        <w:t xml:space="preserve">  </w:t>
      </w:r>
      <w:r w:rsidR="00F800B4" w:rsidRPr="00360851">
        <w:rPr>
          <w:rFonts w:ascii="Big Caslon" w:hAnsi="Big Caslon" w:cs="Big Caslon"/>
          <w:color w:val="000000"/>
          <w:sz w:val="20"/>
          <w:szCs w:val="20"/>
        </w:rPr>
        <w:t xml:space="preserve"> </w:t>
      </w:r>
      <w:r w:rsidR="00702E24" w:rsidRPr="00360851">
        <w:rPr>
          <w:rFonts w:ascii="Big Caslon" w:hAnsi="Big Caslon" w:cs="Big Caslon"/>
          <w:color w:val="000000"/>
          <w:sz w:val="20"/>
          <w:szCs w:val="20"/>
        </w:rPr>
        <w:t>2006-2009</w:t>
      </w:r>
    </w:p>
    <w:p w14:paraId="40580AE5" w14:textId="4266BC89" w:rsidR="009A4500" w:rsidRPr="00360851" w:rsidRDefault="009A4500" w:rsidP="00633362">
      <w:pPr>
        <w:tabs>
          <w:tab w:val="left" w:pos="2880"/>
          <w:tab w:val="left" w:pos="4320"/>
          <w:tab w:val="left" w:pos="4500"/>
          <w:tab w:val="left" w:pos="6840"/>
        </w:tabs>
        <w:ind w:left="900"/>
        <w:rPr>
          <w:rFonts w:ascii="Big Caslon" w:hAnsi="Big Caslon" w:cs="Big Caslon"/>
          <w:color w:val="000000"/>
          <w:sz w:val="20"/>
          <w:szCs w:val="20"/>
        </w:rPr>
      </w:pPr>
      <w:r w:rsidRPr="00360851">
        <w:rPr>
          <w:rFonts w:ascii="Big Caslon" w:hAnsi="Big Caslon" w:cs="Big Caslon"/>
          <w:color w:val="000000"/>
          <w:sz w:val="20"/>
          <w:szCs w:val="20"/>
        </w:rPr>
        <w:t>Instructor</w:t>
      </w:r>
      <w:r w:rsidR="00F800B4" w:rsidRPr="00360851">
        <w:rPr>
          <w:rFonts w:ascii="Big Caslon" w:hAnsi="Big Caslon" w:cs="Big Caslon"/>
          <w:color w:val="000000"/>
          <w:sz w:val="20"/>
          <w:szCs w:val="20"/>
        </w:rPr>
        <w:t xml:space="preserve">    </w:t>
      </w:r>
      <w:r w:rsidRPr="00360851">
        <w:rPr>
          <w:rFonts w:ascii="Big Caslon" w:hAnsi="Big Caslon" w:cs="Big Caslon"/>
          <w:smallCaps/>
          <w:color w:val="000000"/>
          <w:sz w:val="20"/>
          <w:szCs w:val="20"/>
        </w:rPr>
        <w:t>2002-2005</w:t>
      </w:r>
    </w:p>
    <w:p w14:paraId="0CA6C3BE" w14:textId="7F357F6F" w:rsidR="009A4500" w:rsidRPr="00360851" w:rsidRDefault="00F800B4" w:rsidP="00633362">
      <w:pPr>
        <w:tabs>
          <w:tab w:val="left" w:pos="2880"/>
          <w:tab w:val="left" w:pos="4320"/>
          <w:tab w:val="left" w:pos="4500"/>
          <w:tab w:val="left" w:pos="6840"/>
        </w:tabs>
        <w:ind w:left="900"/>
        <w:rPr>
          <w:rFonts w:ascii="Big Caslon" w:hAnsi="Big Caslon" w:cs="Big Caslon"/>
          <w:color w:val="000000"/>
          <w:sz w:val="20"/>
          <w:szCs w:val="20"/>
        </w:rPr>
      </w:pPr>
      <w:r w:rsidRPr="00360851">
        <w:rPr>
          <w:rFonts w:ascii="Big Caslon" w:hAnsi="Big Caslon" w:cs="Big Caslon"/>
          <w:color w:val="000000"/>
          <w:sz w:val="20"/>
          <w:szCs w:val="20"/>
        </w:rPr>
        <w:t xml:space="preserve">Teaching Fellow    </w:t>
      </w:r>
      <w:r w:rsidR="009A4500" w:rsidRPr="00360851">
        <w:rPr>
          <w:rFonts w:ascii="Big Caslon" w:hAnsi="Big Caslon" w:cs="Big Caslon"/>
          <w:color w:val="000000"/>
          <w:sz w:val="20"/>
          <w:szCs w:val="20"/>
        </w:rPr>
        <w:t>1999-2002</w:t>
      </w:r>
    </w:p>
    <w:p w14:paraId="7AF5DA77" w14:textId="754BAD6D" w:rsidR="00633362" w:rsidRPr="00AC2B31" w:rsidRDefault="00633362" w:rsidP="00633362">
      <w:pPr>
        <w:tabs>
          <w:tab w:val="left" w:pos="2880"/>
          <w:tab w:val="left" w:pos="4320"/>
          <w:tab w:val="left" w:pos="4500"/>
          <w:tab w:val="left" w:pos="6840"/>
        </w:tabs>
        <w:rPr>
          <w:rFonts w:ascii="Big Caslon" w:hAnsi="Big Caslon" w:cs="Big Caslon"/>
          <w:color w:val="000000"/>
          <w:sz w:val="10"/>
          <w:szCs w:val="10"/>
        </w:rPr>
      </w:pPr>
    </w:p>
    <w:p w14:paraId="210725B7" w14:textId="7A5BAD4E" w:rsidR="009A4500" w:rsidRPr="00360851" w:rsidRDefault="009A4500" w:rsidP="00633362">
      <w:pPr>
        <w:tabs>
          <w:tab w:val="left" w:pos="2880"/>
          <w:tab w:val="left" w:pos="4320"/>
          <w:tab w:val="left" w:pos="4500"/>
          <w:tab w:val="left" w:pos="6840"/>
        </w:tabs>
        <w:ind w:left="450"/>
        <w:rPr>
          <w:rFonts w:ascii="Big Caslon" w:hAnsi="Big Caslon" w:cs="Big Caslon"/>
          <w:color w:val="000000"/>
          <w:sz w:val="20"/>
          <w:szCs w:val="20"/>
        </w:rPr>
      </w:pPr>
      <w:r w:rsidRPr="00360851">
        <w:rPr>
          <w:rFonts w:ascii="Big Caslon" w:hAnsi="Big Caslon" w:cs="Big Caslon"/>
          <w:smallCaps/>
          <w:color w:val="000000"/>
          <w:sz w:val="20"/>
          <w:szCs w:val="20"/>
        </w:rPr>
        <w:t>Tsuda College</w:t>
      </w:r>
      <w:r w:rsidR="00F800B4" w:rsidRPr="00360851">
        <w:rPr>
          <w:rFonts w:ascii="Big Caslon" w:hAnsi="Big Caslon" w:cs="Big Caslon"/>
          <w:color w:val="000000"/>
          <w:sz w:val="20"/>
          <w:szCs w:val="20"/>
        </w:rPr>
        <w:t>, Tokyo</w:t>
      </w:r>
      <w:r w:rsidR="00633362" w:rsidRPr="00360851">
        <w:rPr>
          <w:rFonts w:ascii="Big Caslon" w:hAnsi="Big Caslon" w:cs="Big Caslon"/>
          <w:color w:val="000000"/>
          <w:sz w:val="20"/>
          <w:szCs w:val="20"/>
        </w:rPr>
        <w:t xml:space="preserve">   </w:t>
      </w:r>
      <w:r w:rsidR="00F800B4" w:rsidRPr="00360851">
        <w:rPr>
          <w:rFonts w:ascii="Big Caslon" w:hAnsi="Big Caslon" w:cs="Big Caslon"/>
          <w:color w:val="000000"/>
          <w:sz w:val="20"/>
          <w:szCs w:val="20"/>
        </w:rPr>
        <w:t xml:space="preserve"> </w:t>
      </w:r>
      <w:r w:rsidR="00633362" w:rsidRPr="00360851">
        <w:rPr>
          <w:rFonts w:ascii="Big Caslon" w:hAnsi="Big Caslon" w:cs="Big Caslon"/>
          <w:color w:val="000000"/>
          <w:sz w:val="20"/>
          <w:szCs w:val="20"/>
        </w:rPr>
        <w:t>1995-1999</w:t>
      </w:r>
    </w:p>
    <w:p w14:paraId="2A3EA3B1" w14:textId="0C7586DC" w:rsidR="009A4500" w:rsidRPr="00360851" w:rsidRDefault="009A4500" w:rsidP="00633362">
      <w:pPr>
        <w:tabs>
          <w:tab w:val="left" w:pos="2880"/>
          <w:tab w:val="left" w:pos="4500"/>
          <w:tab w:val="left" w:pos="6840"/>
        </w:tabs>
        <w:ind w:left="900"/>
        <w:rPr>
          <w:rFonts w:ascii="Big Caslon" w:hAnsi="Big Caslon" w:cs="Big Caslon"/>
          <w:color w:val="000000"/>
          <w:sz w:val="20"/>
          <w:szCs w:val="20"/>
        </w:rPr>
      </w:pPr>
      <w:r w:rsidRPr="00360851">
        <w:rPr>
          <w:rFonts w:ascii="Big Caslon" w:hAnsi="Big Caslon" w:cs="Big Caslon"/>
          <w:color w:val="000000"/>
          <w:sz w:val="20"/>
          <w:szCs w:val="20"/>
        </w:rPr>
        <w:t>Adjunct: English</w:t>
      </w:r>
    </w:p>
    <w:p w14:paraId="49A54014" w14:textId="77777777" w:rsidR="00633362" w:rsidRPr="00AC2B31" w:rsidRDefault="00633362" w:rsidP="003C0438">
      <w:pPr>
        <w:tabs>
          <w:tab w:val="left" w:pos="2880"/>
          <w:tab w:val="left" w:pos="4500"/>
          <w:tab w:val="left" w:pos="6300"/>
          <w:tab w:val="left" w:pos="6390"/>
          <w:tab w:val="left" w:pos="6840"/>
        </w:tabs>
        <w:ind w:left="187" w:hanging="187"/>
        <w:rPr>
          <w:rFonts w:ascii="Big Caslon" w:hAnsi="Big Caslon" w:cs="Big Caslon"/>
          <w:color w:val="000000"/>
          <w:sz w:val="10"/>
          <w:szCs w:val="10"/>
        </w:rPr>
      </w:pPr>
    </w:p>
    <w:p w14:paraId="5287A6E7" w14:textId="2A148BDD" w:rsidR="009A4500" w:rsidRPr="00360851" w:rsidRDefault="009A4500" w:rsidP="00633362">
      <w:pPr>
        <w:tabs>
          <w:tab w:val="left" w:pos="2880"/>
          <w:tab w:val="left" w:pos="4500"/>
          <w:tab w:val="left" w:pos="6300"/>
          <w:tab w:val="left" w:pos="6390"/>
          <w:tab w:val="left" w:pos="6840"/>
        </w:tabs>
        <w:ind w:left="450"/>
        <w:rPr>
          <w:rFonts w:ascii="Big Caslon" w:hAnsi="Big Caslon" w:cs="Big Caslon"/>
          <w:color w:val="000000"/>
          <w:sz w:val="20"/>
          <w:szCs w:val="20"/>
        </w:rPr>
      </w:pPr>
      <w:r w:rsidRPr="00360851">
        <w:rPr>
          <w:rFonts w:ascii="Big Caslon" w:hAnsi="Big Caslon" w:cs="Big Caslon"/>
          <w:smallCaps/>
          <w:color w:val="000000"/>
          <w:sz w:val="20"/>
          <w:szCs w:val="20"/>
        </w:rPr>
        <w:t xml:space="preserve">Showa Women’s University, </w:t>
      </w:r>
      <w:r w:rsidR="00F800B4" w:rsidRPr="00360851">
        <w:rPr>
          <w:rFonts w:ascii="Big Caslon" w:hAnsi="Big Caslon" w:cs="Big Caslon"/>
          <w:color w:val="000000"/>
          <w:sz w:val="20"/>
          <w:szCs w:val="20"/>
        </w:rPr>
        <w:t>Tokyo</w:t>
      </w:r>
      <w:r w:rsidR="00633362" w:rsidRPr="00360851">
        <w:rPr>
          <w:rFonts w:ascii="Big Caslon" w:hAnsi="Big Caslon" w:cs="Big Caslon"/>
          <w:color w:val="000000"/>
          <w:sz w:val="20"/>
          <w:szCs w:val="20"/>
        </w:rPr>
        <w:t xml:space="preserve">  </w:t>
      </w:r>
      <w:r w:rsidR="00F800B4" w:rsidRPr="00360851">
        <w:rPr>
          <w:rFonts w:ascii="Big Caslon" w:hAnsi="Big Caslon" w:cs="Big Caslon"/>
          <w:color w:val="000000"/>
          <w:sz w:val="20"/>
          <w:szCs w:val="20"/>
        </w:rPr>
        <w:t xml:space="preserve">  </w:t>
      </w:r>
      <w:r w:rsidR="00633362" w:rsidRPr="00360851">
        <w:rPr>
          <w:rFonts w:ascii="Big Caslon" w:hAnsi="Big Caslon" w:cs="Big Caslon"/>
          <w:color w:val="000000"/>
          <w:sz w:val="20"/>
          <w:szCs w:val="20"/>
        </w:rPr>
        <w:t>1995-1999</w:t>
      </w:r>
    </w:p>
    <w:p w14:paraId="391ACB14" w14:textId="639818BA" w:rsidR="009A4500" w:rsidRPr="00360851" w:rsidRDefault="009A4500" w:rsidP="00633362">
      <w:pPr>
        <w:tabs>
          <w:tab w:val="left" w:pos="2880"/>
          <w:tab w:val="left" w:pos="4500"/>
          <w:tab w:val="left" w:pos="6300"/>
          <w:tab w:val="left" w:pos="6390"/>
          <w:tab w:val="left" w:pos="6840"/>
        </w:tabs>
        <w:ind w:left="900"/>
        <w:rPr>
          <w:rFonts w:ascii="Big Caslon" w:hAnsi="Big Caslon" w:cs="Big Caslon"/>
          <w:color w:val="000000"/>
          <w:sz w:val="20"/>
          <w:szCs w:val="20"/>
        </w:rPr>
      </w:pPr>
      <w:r w:rsidRPr="00360851">
        <w:rPr>
          <w:rFonts w:ascii="Big Caslon" w:hAnsi="Big Caslon" w:cs="Big Caslon"/>
          <w:color w:val="000000"/>
          <w:sz w:val="20"/>
          <w:szCs w:val="20"/>
        </w:rPr>
        <w:t>Adjunct: English</w:t>
      </w:r>
    </w:p>
    <w:p w14:paraId="53ED8BF7" w14:textId="77777777" w:rsidR="009A4500" w:rsidRPr="00AC2B31" w:rsidRDefault="009A4500" w:rsidP="002C67DC">
      <w:pPr>
        <w:ind w:left="187" w:hanging="187"/>
        <w:rPr>
          <w:rFonts w:ascii="Big Caslon" w:hAnsi="Big Caslon" w:cs="Big Caslon"/>
          <w:color w:val="000000"/>
          <w:sz w:val="10"/>
          <w:szCs w:val="10"/>
        </w:rPr>
      </w:pPr>
    </w:p>
    <w:p w14:paraId="5B1F6A6E" w14:textId="3401FE94" w:rsidR="009A4500" w:rsidRPr="00360851" w:rsidRDefault="009A4500" w:rsidP="00633362">
      <w:pPr>
        <w:tabs>
          <w:tab w:val="left" w:pos="2880"/>
          <w:tab w:val="left" w:pos="4500"/>
          <w:tab w:val="left" w:pos="6840"/>
        </w:tabs>
        <w:ind w:left="450"/>
        <w:rPr>
          <w:rFonts w:ascii="Big Caslon" w:hAnsi="Big Caslon" w:cs="Big Caslon"/>
          <w:color w:val="000000"/>
          <w:sz w:val="20"/>
          <w:szCs w:val="20"/>
        </w:rPr>
      </w:pPr>
      <w:r w:rsidRPr="00360851">
        <w:rPr>
          <w:rFonts w:ascii="Big Caslon" w:hAnsi="Big Caslon" w:cs="Big Caslon"/>
          <w:smallCaps/>
          <w:color w:val="000000"/>
          <w:sz w:val="20"/>
          <w:szCs w:val="20"/>
        </w:rPr>
        <w:t xml:space="preserve">Jissen Women’s University, </w:t>
      </w:r>
      <w:r w:rsidR="00F800B4" w:rsidRPr="00360851">
        <w:rPr>
          <w:rFonts w:ascii="Big Caslon" w:hAnsi="Big Caslon" w:cs="Big Caslon"/>
          <w:color w:val="000000"/>
          <w:sz w:val="20"/>
          <w:szCs w:val="20"/>
        </w:rPr>
        <w:t>Tokyo</w:t>
      </w:r>
      <w:r w:rsidRPr="00360851">
        <w:rPr>
          <w:rFonts w:ascii="Big Caslon" w:hAnsi="Big Caslon" w:cs="Big Caslon"/>
          <w:color w:val="000000"/>
          <w:sz w:val="20"/>
          <w:szCs w:val="20"/>
        </w:rPr>
        <w:t xml:space="preserve">  </w:t>
      </w:r>
      <w:r w:rsidR="00F800B4" w:rsidRPr="00360851">
        <w:rPr>
          <w:rFonts w:ascii="Big Caslon" w:hAnsi="Big Caslon" w:cs="Big Caslon"/>
          <w:color w:val="000000"/>
          <w:sz w:val="20"/>
          <w:szCs w:val="20"/>
        </w:rPr>
        <w:t xml:space="preserve">  </w:t>
      </w:r>
      <w:r w:rsidRPr="00360851">
        <w:rPr>
          <w:rFonts w:ascii="Big Caslon" w:hAnsi="Big Caslon" w:cs="Big Caslon"/>
          <w:color w:val="000000"/>
          <w:sz w:val="20"/>
          <w:szCs w:val="20"/>
        </w:rPr>
        <w:t>1995-1999</w:t>
      </w:r>
    </w:p>
    <w:p w14:paraId="4B570C67" w14:textId="6583A45B" w:rsidR="0046618B" w:rsidRPr="00360851" w:rsidRDefault="001F1EC4" w:rsidP="00F43162">
      <w:pPr>
        <w:tabs>
          <w:tab w:val="left" w:pos="2880"/>
          <w:tab w:val="left" w:pos="4500"/>
          <w:tab w:val="left" w:pos="6840"/>
        </w:tabs>
        <w:ind w:left="900"/>
        <w:rPr>
          <w:rFonts w:ascii="Big Caslon" w:hAnsi="Big Caslon" w:cs="Big Caslon"/>
          <w:color w:val="000000"/>
          <w:sz w:val="20"/>
          <w:szCs w:val="20"/>
        </w:rPr>
      </w:pPr>
      <w:r w:rsidRPr="00360851">
        <w:rPr>
          <w:rFonts w:ascii="Big Caslon" w:hAnsi="Big Caslon" w:cs="Big Caslon"/>
          <w:color w:val="000000"/>
          <w:sz w:val="20"/>
          <w:szCs w:val="20"/>
        </w:rPr>
        <w:t>Adjunct:  Communication, English</w:t>
      </w:r>
    </w:p>
    <w:p w14:paraId="06452834" w14:textId="77777777" w:rsidR="0046618B" w:rsidRPr="00AC2B31" w:rsidRDefault="0046618B" w:rsidP="0046618B">
      <w:pPr>
        <w:tabs>
          <w:tab w:val="left" w:pos="2880"/>
          <w:tab w:val="left" w:pos="4500"/>
          <w:tab w:val="left" w:pos="6840"/>
        </w:tabs>
        <w:rPr>
          <w:rFonts w:ascii="Big Caslon" w:hAnsi="Big Caslon" w:cs="Big Caslon"/>
          <w:color w:val="000000"/>
          <w:sz w:val="10"/>
          <w:szCs w:val="10"/>
        </w:rPr>
      </w:pPr>
    </w:p>
    <w:p w14:paraId="24980FF7" w14:textId="4B904583" w:rsidR="009A4500" w:rsidRPr="00360851" w:rsidRDefault="009A4500" w:rsidP="00633362">
      <w:pPr>
        <w:tabs>
          <w:tab w:val="left" w:pos="-1800"/>
        </w:tabs>
        <w:ind w:left="450"/>
        <w:rPr>
          <w:rFonts w:ascii="Big Caslon" w:hAnsi="Big Caslon" w:cs="Big Caslon"/>
          <w:color w:val="000000"/>
          <w:sz w:val="20"/>
          <w:szCs w:val="20"/>
        </w:rPr>
      </w:pPr>
      <w:r w:rsidRPr="00360851">
        <w:rPr>
          <w:rFonts w:ascii="Big Caslon" w:hAnsi="Big Caslon" w:cs="Big Caslon"/>
          <w:smallCaps/>
          <w:color w:val="000000"/>
          <w:sz w:val="20"/>
          <w:szCs w:val="20"/>
        </w:rPr>
        <w:t xml:space="preserve">Temple University, </w:t>
      </w:r>
      <w:r w:rsidRPr="00360851">
        <w:rPr>
          <w:rFonts w:ascii="Big Caslon" w:hAnsi="Big Caslon" w:cs="Big Caslon"/>
          <w:color w:val="000000"/>
          <w:sz w:val="20"/>
          <w:szCs w:val="20"/>
        </w:rPr>
        <w:t xml:space="preserve">Tokyo  </w:t>
      </w:r>
      <w:r w:rsidR="00F800B4" w:rsidRPr="00360851">
        <w:rPr>
          <w:rFonts w:ascii="Big Caslon" w:hAnsi="Big Caslon" w:cs="Big Caslon"/>
          <w:color w:val="000000"/>
          <w:sz w:val="20"/>
          <w:szCs w:val="20"/>
        </w:rPr>
        <w:t xml:space="preserve">  </w:t>
      </w:r>
      <w:r w:rsidRPr="00360851">
        <w:rPr>
          <w:rFonts w:ascii="Big Caslon" w:hAnsi="Big Caslon" w:cs="Big Caslon"/>
          <w:color w:val="000000"/>
          <w:sz w:val="20"/>
          <w:szCs w:val="20"/>
        </w:rPr>
        <w:t>1994-1995</w:t>
      </w:r>
    </w:p>
    <w:p w14:paraId="108239DD" w14:textId="18157D7C" w:rsidR="009A4500" w:rsidRPr="00360851" w:rsidRDefault="009A4500" w:rsidP="00655416">
      <w:pPr>
        <w:tabs>
          <w:tab w:val="left" w:pos="900"/>
          <w:tab w:val="left" w:pos="990"/>
        </w:tabs>
        <w:ind w:left="900"/>
        <w:rPr>
          <w:rFonts w:ascii="Big Caslon" w:hAnsi="Big Caslon" w:cs="Big Caslon"/>
          <w:color w:val="000000"/>
          <w:sz w:val="20"/>
          <w:szCs w:val="20"/>
        </w:rPr>
      </w:pPr>
      <w:r w:rsidRPr="00360851">
        <w:rPr>
          <w:rFonts w:ascii="Big Caslon" w:hAnsi="Big Caslon" w:cs="Big Caslon"/>
          <w:color w:val="000000"/>
          <w:sz w:val="20"/>
          <w:szCs w:val="20"/>
        </w:rPr>
        <w:t>Adjunct: Communication</w:t>
      </w:r>
    </w:p>
    <w:p w14:paraId="50AD4375" w14:textId="77777777" w:rsidR="0046618B" w:rsidRPr="00AC2B31" w:rsidRDefault="0046618B" w:rsidP="00360851">
      <w:pPr>
        <w:tabs>
          <w:tab w:val="left" w:pos="2880"/>
          <w:tab w:val="left" w:pos="4500"/>
          <w:tab w:val="left" w:pos="6840"/>
        </w:tabs>
        <w:rPr>
          <w:rFonts w:ascii="Big Caslon" w:hAnsi="Big Caslon" w:cs="Big Caslon"/>
          <w:color w:val="000000"/>
          <w:sz w:val="10"/>
          <w:szCs w:val="10"/>
        </w:rPr>
      </w:pPr>
    </w:p>
    <w:p w14:paraId="6EF28F26" w14:textId="1B5D3E62" w:rsidR="009A4500" w:rsidRPr="00360851" w:rsidRDefault="009A4500" w:rsidP="00633362">
      <w:pPr>
        <w:tabs>
          <w:tab w:val="left" w:pos="2880"/>
          <w:tab w:val="left" w:pos="4500"/>
          <w:tab w:val="left" w:pos="6840"/>
        </w:tabs>
        <w:ind w:left="450"/>
        <w:rPr>
          <w:rFonts w:ascii="Big Caslon" w:hAnsi="Big Caslon" w:cs="Big Caslon"/>
          <w:color w:val="000000"/>
          <w:sz w:val="20"/>
          <w:szCs w:val="20"/>
        </w:rPr>
      </w:pPr>
      <w:r w:rsidRPr="00360851">
        <w:rPr>
          <w:rFonts w:ascii="Big Caslon" w:hAnsi="Big Caslon" w:cs="Big Caslon"/>
          <w:smallCaps/>
          <w:color w:val="000000"/>
          <w:sz w:val="20"/>
          <w:szCs w:val="20"/>
        </w:rPr>
        <w:t xml:space="preserve">Santa Rosa Junior College    </w:t>
      </w:r>
      <w:r w:rsidRPr="00360851">
        <w:rPr>
          <w:rFonts w:ascii="Big Caslon" w:hAnsi="Big Caslon" w:cs="Big Caslon"/>
          <w:color w:val="000000"/>
          <w:sz w:val="20"/>
          <w:szCs w:val="20"/>
        </w:rPr>
        <w:t>1992</w:t>
      </w:r>
    </w:p>
    <w:p w14:paraId="70838FF1" w14:textId="02360F69" w:rsidR="002E4EA7" w:rsidRPr="00360851" w:rsidRDefault="009A4500" w:rsidP="002E4EA7">
      <w:pPr>
        <w:tabs>
          <w:tab w:val="left" w:pos="450"/>
          <w:tab w:val="left" w:pos="990"/>
          <w:tab w:val="left" w:pos="2880"/>
          <w:tab w:val="left" w:pos="4500"/>
          <w:tab w:val="left" w:pos="6840"/>
        </w:tabs>
        <w:ind w:left="900"/>
        <w:rPr>
          <w:rFonts w:ascii="Big Caslon" w:hAnsi="Big Caslon" w:cs="Big Caslon"/>
          <w:color w:val="000000"/>
          <w:sz w:val="20"/>
          <w:szCs w:val="20"/>
        </w:rPr>
      </w:pPr>
      <w:r w:rsidRPr="00360851">
        <w:rPr>
          <w:rFonts w:ascii="Big Caslon" w:hAnsi="Big Caslon" w:cs="Big Caslon"/>
          <w:color w:val="000000"/>
          <w:sz w:val="20"/>
          <w:szCs w:val="20"/>
        </w:rPr>
        <w:t>Adjunct: Speech Communication</w:t>
      </w:r>
    </w:p>
    <w:p w14:paraId="71DE53AF" w14:textId="77777777" w:rsidR="00232F3A" w:rsidRPr="00AC2B31" w:rsidRDefault="00232F3A" w:rsidP="00142AD4">
      <w:pPr>
        <w:tabs>
          <w:tab w:val="left" w:pos="450"/>
          <w:tab w:val="left" w:pos="990"/>
          <w:tab w:val="left" w:pos="2880"/>
          <w:tab w:val="left" w:pos="4500"/>
          <w:tab w:val="left" w:pos="6840"/>
        </w:tabs>
        <w:rPr>
          <w:rFonts w:ascii="Big Caslon" w:hAnsi="Big Caslon" w:cs="Big Caslon"/>
          <w:color w:val="000000"/>
          <w:sz w:val="10"/>
          <w:szCs w:val="10"/>
        </w:rPr>
      </w:pPr>
    </w:p>
    <w:p w14:paraId="57B88CE3" w14:textId="77777777" w:rsidR="00633362" w:rsidRPr="00360851" w:rsidRDefault="009A4500" w:rsidP="00633362">
      <w:pPr>
        <w:tabs>
          <w:tab w:val="left" w:pos="450"/>
          <w:tab w:val="left" w:pos="2880"/>
          <w:tab w:val="left" w:pos="4500"/>
          <w:tab w:val="left" w:pos="6300"/>
          <w:tab w:val="left" w:pos="6390"/>
          <w:tab w:val="left" w:pos="6480"/>
          <w:tab w:val="left" w:pos="6840"/>
        </w:tabs>
        <w:ind w:left="450"/>
        <w:rPr>
          <w:rFonts w:ascii="Big Caslon" w:hAnsi="Big Caslon" w:cs="Big Caslon"/>
          <w:color w:val="000000"/>
          <w:sz w:val="20"/>
          <w:szCs w:val="20"/>
        </w:rPr>
      </w:pPr>
      <w:r w:rsidRPr="00360851">
        <w:rPr>
          <w:rFonts w:ascii="Big Caslon" w:hAnsi="Big Caslon" w:cs="Big Caslon"/>
          <w:smallCaps/>
          <w:color w:val="000000"/>
          <w:sz w:val="20"/>
          <w:szCs w:val="20"/>
        </w:rPr>
        <w:t xml:space="preserve">San Francisco State    </w:t>
      </w:r>
      <w:r w:rsidRPr="00360851">
        <w:rPr>
          <w:rFonts w:ascii="Big Caslon" w:hAnsi="Big Caslon" w:cs="Big Caslon"/>
          <w:color w:val="000000"/>
          <w:sz w:val="20"/>
          <w:szCs w:val="20"/>
        </w:rPr>
        <w:t>1990</w:t>
      </w:r>
      <w:r w:rsidR="00702E24" w:rsidRPr="00360851">
        <w:rPr>
          <w:rFonts w:ascii="Big Caslon" w:hAnsi="Big Caslon" w:cs="Big Caslon"/>
          <w:color w:val="000000"/>
          <w:sz w:val="20"/>
          <w:szCs w:val="20"/>
        </w:rPr>
        <w:t>-</w:t>
      </w:r>
      <w:r w:rsidR="00633362" w:rsidRPr="00360851">
        <w:rPr>
          <w:rFonts w:ascii="Big Caslon" w:hAnsi="Big Caslon" w:cs="Big Caslon"/>
          <w:color w:val="000000"/>
          <w:sz w:val="20"/>
          <w:szCs w:val="20"/>
        </w:rPr>
        <w:t>1992</w:t>
      </w:r>
    </w:p>
    <w:p w14:paraId="5D2B82EF" w14:textId="2A876616" w:rsidR="00702E24" w:rsidRPr="00360851" w:rsidRDefault="009A4500" w:rsidP="002C67DC">
      <w:pPr>
        <w:tabs>
          <w:tab w:val="left" w:pos="-360"/>
          <w:tab w:val="left" w:pos="2880"/>
          <w:tab w:val="left" w:pos="4500"/>
          <w:tab w:val="left" w:pos="6300"/>
          <w:tab w:val="left" w:pos="6390"/>
          <w:tab w:val="left" w:pos="6480"/>
          <w:tab w:val="left" w:pos="6840"/>
        </w:tabs>
        <w:ind w:left="900"/>
        <w:rPr>
          <w:rFonts w:ascii="Big Caslon" w:hAnsi="Big Caslon" w:cs="Big Caslon"/>
          <w:color w:val="000000"/>
          <w:sz w:val="20"/>
          <w:szCs w:val="20"/>
        </w:rPr>
      </w:pPr>
      <w:r w:rsidRPr="00360851">
        <w:rPr>
          <w:rFonts w:ascii="Big Caslon" w:hAnsi="Big Caslon" w:cs="Big Caslon"/>
          <w:color w:val="000000"/>
          <w:sz w:val="20"/>
          <w:szCs w:val="20"/>
        </w:rPr>
        <w:t>Adjunct: Speech &amp; Communication Studies</w:t>
      </w:r>
    </w:p>
    <w:p w14:paraId="27643568" w14:textId="77777777" w:rsidR="002C67DC" w:rsidRPr="00AC2B31" w:rsidRDefault="002C67DC" w:rsidP="003C0438">
      <w:pPr>
        <w:tabs>
          <w:tab w:val="left" w:pos="-360"/>
          <w:tab w:val="left" w:pos="2880"/>
          <w:tab w:val="left" w:pos="4500"/>
          <w:tab w:val="left" w:pos="6300"/>
          <w:tab w:val="left" w:pos="6390"/>
          <w:tab w:val="left" w:pos="6480"/>
          <w:tab w:val="left" w:pos="6840"/>
        </w:tabs>
        <w:rPr>
          <w:rFonts w:ascii="Big Caslon" w:hAnsi="Big Caslon" w:cs="Big Caslon"/>
          <w:color w:val="000000"/>
          <w:sz w:val="16"/>
          <w:szCs w:val="16"/>
        </w:rPr>
      </w:pPr>
    </w:p>
    <w:p w14:paraId="094E8996" w14:textId="16AD54B6" w:rsidR="00131B06" w:rsidRPr="00360851" w:rsidRDefault="00074277" w:rsidP="003C0438">
      <w:pPr>
        <w:ind w:left="-86"/>
        <w:rPr>
          <w:rFonts w:ascii="Big Caslon" w:hAnsi="Big Caslon" w:cs="Big Caslon"/>
          <w:b/>
          <w:smallCaps/>
          <w:sz w:val="22"/>
          <w:szCs w:val="22"/>
        </w:rPr>
      </w:pPr>
      <w:r w:rsidRPr="00360851">
        <w:rPr>
          <w:rFonts w:ascii="Big Caslon" w:hAnsi="Big Caslon" w:cs="Big Caslon"/>
          <w:b/>
          <w:smallCaps/>
          <w:sz w:val="22"/>
          <w:szCs w:val="22"/>
        </w:rPr>
        <w:t>Publications</w:t>
      </w:r>
    </w:p>
    <w:p w14:paraId="0232D367" w14:textId="77777777" w:rsidR="003C0438" w:rsidRPr="00AC2B31" w:rsidRDefault="003C0438" w:rsidP="003C0438">
      <w:pPr>
        <w:ind w:left="-86"/>
        <w:rPr>
          <w:rFonts w:ascii="Big Caslon" w:hAnsi="Big Caslon" w:cs="Big Caslon"/>
          <w:b/>
          <w:smallCaps/>
          <w:sz w:val="10"/>
          <w:szCs w:val="10"/>
        </w:rPr>
      </w:pPr>
    </w:p>
    <w:p w14:paraId="6840D2F0" w14:textId="1DD0186F" w:rsidR="00097E5A" w:rsidRPr="00360851" w:rsidRDefault="00C203AA" w:rsidP="003C0438">
      <w:pPr>
        <w:ind w:left="90"/>
        <w:rPr>
          <w:rFonts w:ascii="Big Caslon" w:hAnsi="Big Caslon" w:cs="Big Caslon"/>
          <w:b/>
          <w:smallCaps/>
          <w:sz w:val="20"/>
          <w:szCs w:val="20"/>
        </w:rPr>
      </w:pPr>
      <w:r w:rsidRPr="00360851">
        <w:rPr>
          <w:rFonts w:ascii="Big Caslon" w:hAnsi="Big Caslon" w:cs="Big Caslon"/>
          <w:b/>
          <w:smallCaps/>
          <w:sz w:val="20"/>
          <w:szCs w:val="20"/>
          <w:u w:val="single"/>
        </w:rPr>
        <w:t>Articles</w:t>
      </w:r>
    </w:p>
    <w:p w14:paraId="165B4B42" w14:textId="77777777" w:rsidR="003C0438" w:rsidRPr="00AC2B31" w:rsidRDefault="003C0438" w:rsidP="003C0438">
      <w:pPr>
        <w:ind w:left="-86"/>
        <w:rPr>
          <w:rFonts w:ascii="Big Caslon" w:hAnsi="Big Caslon" w:cs="Big Caslon"/>
          <w:b/>
          <w:smallCaps/>
          <w:sz w:val="10"/>
          <w:szCs w:val="10"/>
        </w:rPr>
      </w:pPr>
    </w:p>
    <w:p w14:paraId="0A73BAF7" w14:textId="26C4241C" w:rsidR="00360851" w:rsidRDefault="00360851" w:rsidP="00360851">
      <w:pPr>
        <w:pStyle w:val="ListParagraph"/>
        <w:ind w:left="450"/>
        <w:rPr>
          <w:rFonts w:ascii="Big Caslon" w:hAnsi="Big Caslon" w:cs="Big Caslon"/>
          <w:sz w:val="20"/>
          <w:szCs w:val="20"/>
        </w:rPr>
      </w:pPr>
      <w:r w:rsidRPr="00360851">
        <w:rPr>
          <w:rFonts w:ascii="Big Caslon" w:hAnsi="Big Caslon" w:cs="Big Caslon"/>
          <w:sz w:val="20"/>
          <w:szCs w:val="20"/>
        </w:rPr>
        <w:t xml:space="preserve">“Star Testimonies and Trailers: Mobilizing During World War I,” </w:t>
      </w:r>
      <w:r>
        <w:rPr>
          <w:rFonts w:ascii="Big Caslon" w:hAnsi="Big Caslon" w:cs="Big Caslon"/>
          <w:sz w:val="20"/>
          <w:szCs w:val="20"/>
        </w:rPr>
        <w:t xml:space="preserve">under review with </w:t>
      </w:r>
      <w:r w:rsidRPr="00360851">
        <w:rPr>
          <w:rFonts w:ascii="Big Caslon" w:hAnsi="Big Caslon" w:cs="Big Caslon"/>
          <w:i/>
          <w:sz w:val="20"/>
          <w:szCs w:val="20"/>
        </w:rPr>
        <w:t>Cinema Journal.</w:t>
      </w:r>
    </w:p>
    <w:p w14:paraId="5CD8D8F0" w14:textId="77777777" w:rsidR="00AC2B31" w:rsidRPr="00AC2B31" w:rsidRDefault="00AC2B31" w:rsidP="00360851">
      <w:pPr>
        <w:pStyle w:val="ListParagraph"/>
        <w:ind w:left="450"/>
        <w:rPr>
          <w:rFonts w:ascii="Big Caslon" w:hAnsi="Big Caslon" w:cs="Big Caslon"/>
          <w:sz w:val="10"/>
          <w:szCs w:val="10"/>
        </w:rPr>
      </w:pPr>
    </w:p>
    <w:p w14:paraId="7A6779B3" w14:textId="372F0D6E" w:rsidR="00F3456C" w:rsidRDefault="00131B06" w:rsidP="00360851">
      <w:pPr>
        <w:ind w:left="446"/>
        <w:rPr>
          <w:rFonts w:ascii="Big Caslon" w:hAnsi="Big Caslon" w:cs="Big Caslon"/>
          <w:sz w:val="20"/>
          <w:szCs w:val="20"/>
        </w:rPr>
      </w:pPr>
      <w:r w:rsidRPr="00360851">
        <w:rPr>
          <w:rFonts w:ascii="Big Caslon" w:hAnsi="Big Caslon" w:cs="Big Caslon"/>
          <w:sz w:val="20"/>
          <w:szCs w:val="20"/>
        </w:rPr>
        <w:t xml:space="preserve">“Performing Ordinary: Celebrity Politicians and the Talk-Show Gig,” </w:t>
      </w:r>
      <w:r w:rsidRPr="00360851">
        <w:rPr>
          <w:rFonts w:ascii="Big Caslon" w:hAnsi="Big Caslon" w:cs="Big Caslon"/>
          <w:i/>
          <w:sz w:val="20"/>
          <w:szCs w:val="20"/>
        </w:rPr>
        <w:t>Popular Culture Studies Journal</w:t>
      </w:r>
      <w:r w:rsidR="002C68A1" w:rsidRPr="00360851">
        <w:rPr>
          <w:rFonts w:ascii="Big Caslon" w:hAnsi="Big Caslon" w:cs="Big Caslon"/>
          <w:i/>
          <w:sz w:val="20"/>
          <w:szCs w:val="20"/>
        </w:rPr>
        <w:t xml:space="preserve">, 2, </w:t>
      </w:r>
      <w:r w:rsidR="0063670B" w:rsidRPr="00360851">
        <w:rPr>
          <w:rFonts w:ascii="Big Caslon" w:hAnsi="Big Caslon" w:cs="Big Caslon"/>
          <w:sz w:val="20"/>
          <w:szCs w:val="20"/>
        </w:rPr>
        <w:t>1&amp;</w:t>
      </w:r>
      <w:r w:rsidR="002C68A1" w:rsidRPr="00360851">
        <w:rPr>
          <w:rFonts w:ascii="Big Caslon" w:hAnsi="Big Caslon" w:cs="Big Caslon"/>
          <w:sz w:val="20"/>
          <w:szCs w:val="20"/>
        </w:rPr>
        <w:t>2 (October 2014</w:t>
      </w:r>
      <w:r w:rsidR="0046618B" w:rsidRPr="00360851">
        <w:rPr>
          <w:rFonts w:ascii="Big Caslon" w:hAnsi="Big Caslon" w:cs="Big Caslon"/>
          <w:sz w:val="20"/>
          <w:szCs w:val="20"/>
        </w:rPr>
        <w:t>)</w:t>
      </w:r>
      <w:r w:rsidR="0063670B" w:rsidRPr="00360851">
        <w:rPr>
          <w:rFonts w:ascii="Big Caslon" w:hAnsi="Big Caslon" w:cs="Big Caslon"/>
          <w:sz w:val="20"/>
          <w:szCs w:val="20"/>
        </w:rPr>
        <w:t xml:space="preserve">: </w:t>
      </w:r>
      <w:r w:rsidR="009E01AA" w:rsidRPr="00360851">
        <w:rPr>
          <w:rFonts w:ascii="Big Caslon" w:hAnsi="Big Caslon" w:cs="Big Caslon"/>
          <w:sz w:val="20"/>
          <w:szCs w:val="20"/>
        </w:rPr>
        <w:t xml:space="preserve">109-139. Online issue: </w:t>
      </w:r>
      <w:hyperlink r:id="rId10" w:history="1">
        <w:r w:rsidR="00360851" w:rsidRPr="00A64B4B">
          <w:rPr>
            <w:rStyle w:val="Hyperlink"/>
            <w:rFonts w:ascii="Big Caslon" w:hAnsi="Big Caslon" w:cs="Big Caslon"/>
            <w:sz w:val="20"/>
            <w:szCs w:val="20"/>
          </w:rPr>
          <w:t>http://mpcaaca.org/wp-content/uploads/2014/11/B06-Collins-Performing-Ordinary.pdf</w:t>
        </w:r>
      </w:hyperlink>
      <w:r w:rsidR="009E01AA" w:rsidRPr="00360851">
        <w:rPr>
          <w:rFonts w:ascii="Big Caslon" w:hAnsi="Big Caslon" w:cs="Big Caslon"/>
          <w:sz w:val="20"/>
          <w:szCs w:val="20"/>
        </w:rPr>
        <w:t>.</w:t>
      </w:r>
    </w:p>
    <w:p w14:paraId="4DAA01BD" w14:textId="77777777" w:rsidR="00360851" w:rsidRPr="00360851" w:rsidRDefault="00360851" w:rsidP="00360851">
      <w:pPr>
        <w:ind w:left="446"/>
        <w:rPr>
          <w:rFonts w:ascii="Big Caslon" w:hAnsi="Big Caslon" w:cs="Big Caslon"/>
          <w:sz w:val="16"/>
          <w:szCs w:val="16"/>
        </w:rPr>
      </w:pPr>
    </w:p>
    <w:p w14:paraId="523A25FB" w14:textId="05E02113" w:rsidR="00B37434" w:rsidRPr="00360851" w:rsidRDefault="00B37434" w:rsidP="00F3456C">
      <w:pPr>
        <w:pStyle w:val="ListParagraph"/>
        <w:ind w:left="450"/>
        <w:rPr>
          <w:rFonts w:ascii="Big Caslon" w:hAnsi="Big Caslon" w:cs="Big Caslon"/>
          <w:sz w:val="20"/>
          <w:szCs w:val="20"/>
        </w:rPr>
      </w:pPr>
      <w:r w:rsidRPr="00360851">
        <w:rPr>
          <w:rFonts w:ascii="Big Caslon" w:hAnsi="Big Caslon" w:cs="Big Caslon"/>
          <w:sz w:val="20"/>
          <w:szCs w:val="20"/>
        </w:rPr>
        <w:t>“Film, Cultural Policy, and the World War I Training Camps</w:t>
      </w:r>
      <w:r w:rsidR="00683614" w:rsidRPr="00360851">
        <w:rPr>
          <w:rFonts w:ascii="Big Caslon" w:hAnsi="Big Caslon" w:cs="Big Caslon"/>
          <w:sz w:val="20"/>
          <w:szCs w:val="20"/>
        </w:rPr>
        <w:t>: Send Your Soldier to the Show with Smileage</w:t>
      </w:r>
      <w:r w:rsidRPr="00360851">
        <w:rPr>
          <w:rFonts w:ascii="Big Caslon" w:hAnsi="Big Caslon" w:cs="Big Caslon"/>
          <w:sz w:val="20"/>
          <w:szCs w:val="20"/>
        </w:rPr>
        <w:t>,”</w:t>
      </w:r>
      <w:r w:rsidR="00A03FEC" w:rsidRPr="00360851">
        <w:rPr>
          <w:rFonts w:ascii="Big Caslon" w:hAnsi="Big Caslon" w:cs="Big Caslon"/>
          <w:sz w:val="20"/>
          <w:szCs w:val="20"/>
        </w:rPr>
        <w:t xml:space="preserve"> </w:t>
      </w:r>
      <w:r w:rsidRPr="00360851">
        <w:rPr>
          <w:rFonts w:ascii="Big Caslon" w:hAnsi="Big Caslon" w:cs="Big Caslon"/>
          <w:i/>
          <w:sz w:val="20"/>
          <w:szCs w:val="20"/>
        </w:rPr>
        <w:t>Film History</w:t>
      </w:r>
      <w:r w:rsidR="006A2FB0" w:rsidRPr="00360851">
        <w:rPr>
          <w:rFonts w:ascii="Big Caslon" w:hAnsi="Big Caslon" w:cs="Big Caslon"/>
          <w:sz w:val="20"/>
          <w:szCs w:val="20"/>
        </w:rPr>
        <w:t>,</w:t>
      </w:r>
      <w:r w:rsidR="00131B06" w:rsidRPr="00360851">
        <w:rPr>
          <w:rFonts w:ascii="Big Caslon" w:hAnsi="Big Caslon" w:cs="Big Caslon"/>
          <w:sz w:val="20"/>
          <w:szCs w:val="20"/>
        </w:rPr>
        <w:t xml:space="preserve"> 26,1 (April 2014): 1-49. </w:t>
      </w:r>
    </w:p>
    <w:p w14:paraId="28C3AD8A" w14:textId="77777777" w:rsidR="006A2FB0" w:rsidRPr="00AC2B31" w:rsidRDefault="006A2FB0" w:rsidP="00415993">
      <w:pPr>
        <w:rPr>
          <w:rFonts w:ascii="Big Caslon" w:hAnsi="Big Caslon" w:cs="Big Caslon"/>
          <w:sz w:val="10"/>
          <w:szCs w:val="10"/>
        </w:rPr>
      </w:pPr>
    </w:p>
    <w:p w14:paraId="79A0BCA2" w14:textId="600E3AB4" w:rsidR="00871A87" w:rsidRPr="00360851" w:rsidRDefault="006A2FB0" w:rsidP="00F3456C">
      <w:pPr>
        <w:pStyle w:val="BodyTextIndent"/>
        <w:tabs>
          <w:tab w:val="left" w:pos="90"/>
          <w:tab w:val="left" w:pos="180"/>
        </w:tabs>
        <w:ind w:left="450"/>
        <w:rPr>
          <w:rFonts w:ascii="Big Caslon" w:hAnsi="Big Caslon" w:cs="Big Caslon"/>
          <w:sz w:val="20"/>
        </w:rPr>
      </w:pPr>
      <w:r w:rsidRPr="00360851">
        <w:rPr>
          <w:rFonts w:ascii="Big Caslon" w:hAnsi="Big Caslon" w:cs="Big Caslon"/>
          <w:sz w:val="20"/>
        </w:rPr>
        <w:lastRenderedPageBreak/>
        <w:t xml:space="preserve">“Making the Most Out of Fifteen Minutes: Reality TV’s Dispensable Celebrity,” </w:t>
      </w:r>
      <w:r w:rsidRPr="00360851">
        <w:rPr>
          <w:rFonts w:ascii="Big Caslon" w:hAnsi="Big Caslon" w:cs="Big Caslon"/>
          <w:i/>
          <w:sz w:val="20"/>
        </w:rPr>
        <w:t>Television &amp; New Media</w:t>
      </w:r>
      <w:r w:rsidRPr="00360851">
        <w:rPr>
          <w:rFonts w:ascii="Big Caslon" w:hAnsi="Big Caslon" w:cs="Big Caslon"/>
          <w:sz w:val="20"/>
        </w:rPr>
        <w:t xml:space="preserve">, 9, 2 (March 2008), 87-110; reprinted in </w:t>
      </w:r>
      <w:r w:rsidRPr="00360851">
        <w:rPr>
          <w:rFonts w:ascii="Big Caslon" w:hAnsi="Big Caslon" w:cs="Big Caslon"/>
          <w:i/>
          <w:iCs/>
          <w:sz w:val="20"/>
        </w:rPr>
        <w:t>The Television Reader: Critical Perspective in Canadian and US Television Studies</w:t>
      </w:r>
      <w:r w:rsidRPr="00360851">
        <w:rPr>
          <w:rFonts w:ascii="Big Caslon" w:hAnsi="Big Caslon" w:cs="Big Caslon"/>
          <w:sz w:val="20"/>
        </w:rPr>
        <w:t>, edited by Mirrlees, Tanner, and Joseph Kispal-Kovacs. Oxford University Press, 2012.</w:t>
      </w:r>
    </w:p>
    <w:p w14:paraId="1631468D" w14:textId="77777777" w:rsidR="00097E5A" w:rsidRPr="00ED1B6A" w:rsidRDefault="00097E5A" w:rsidP="002C67DC">
      <w:pPr>
        <w:pStyle w:val="BodyTextIndent"/>
        <w:tabs>
          <w:tab w:val="left" w:pos="90"/>
          <w:tab w:val="left" w:pos="180"/>
        </w:tabs>
        <w:ind w:hanging="720"/>
        <w:rPr>
          <w:rFonts w:ascii="Big Caslon" w:hAnsi="Big Caslon" w:cs="Big Caslon"/>
          <w:sz w:val="16"/>
          <w:szCs w:val="16"/>
        </w:rPr>
      </w:pPr>
    </w:p>
    <w:p w14:paraId="74127916" w14:textId="6554E2FE" w:rsidR="00EB0BA2" w:rsidRPr="00360851" w:rsidRDefault="00702E24" w:rsidP="00415993">
      <w:pPr>
        <w:ind w:left="86" w:hanging="86"/>
        <w:rPr>
          <w:rFonts w:ascii="Big Caslon" w:hAnsi="Big Caslon" w:cs="Big Caslon"/>
          <w:b/>
          <w:smallCaps/>
          <w:sz w:val="20"/>
          <w:szCs w:val="20"/>
        </w:rPr>
      </w:pPr>
      <w:r w:rsidRPr="00360851">
        <w:rPr>
          <w:rFonts w:ascii="Big Caslon" w:hAnsi="Big Caslon" w:cs="Big Caslon"/>
          <w:b/>
          <w:smallCaps/>
          <w:sz w:val="20"/>
          <w:szCs w:val="20"/>
        </w:rPr>
        <w:t xml:space="preserve"> </w:t>
      </w:r>
      <w:r w:rsidR="00C203AA" w:rsidRPr="00360851">
        <w:rPr>
          <w:rFonts w:ascii="Big Caslon" w:hAnsi="Big Caslon" w:cs="Big Caslon"/>
          <w:b/>
          <w:smallCaps/>
          <w:sz w:val="20"/>
          <w:szCs w:val="20"/>
          <w:u w:val="single"/>
        </w:rPr>
        <w:t>Chapters</w:t>
      </w:r>
      <w:r w:rsidR="00AC2B31">
        <w:rPr>
          <w:rFonts w:ascii="Big Caslon" w:hAnsi="Big Caslon" w:cs="Big Caslon"/>
          <w:b/>
          <w:smallCaps/>
          <w:sz w:val="20"/>
          <w:szCs w:val="20"/>
        </w:rPr>
        <w:t xml:space="preserve"> (*</w:t>
      </w:r>
      <w:r w:rsidR="00CA5DB5" w:rsidRPr="00360851">
        <w:rPr>
          <w:rFonts w:ascii="Big Caslon" w:hAnsi="Big Caslon" w:cs="Big Caslon"/>
          <w:b/>
          <w:smallCaps/>
          <w:sz w:val="20"/>
          <w:szCs w:val="20"/>
        </w:rPr>
        <w:t>peer reviewed)</w:t>
      </w:r>
    </w:p>
    <w:p w14:paraId="69EE0F4F" w14:textId="77777777" w:rsidR="006B63CA" w:rsidRPr="00AC2B31" w:rsidRDefault="006B63CA" w:rsidP="006B63CA">
      <w:pPr>
        <w:ind w:left="450"/>
        <w:rPr>
          <w:rFonts w:ascii="Big Caslon" w:hAnsi="Big Caslon" w:cs="Big Caslon"/>
          <w:color w:val="000000"/>
          <w:sz w:val="10"/>
          <w:szCs w:val="10"/>
        </w:rPr>
      </w:pPr>
    </w:p>
    <w:p w14:paraId="6C1482E2" w14:textId="46B22E58" w:rsidR="006B63CA" w:rsidRPr="00360851" w:rsidRDefault="00EB7935" w:rsidP="006B63CA">
      <w:pPr>
        <w:ind w:left="450"/>
        <w:rPr>
          <w:rFonts w:ascii="Big Caslon" w:hAnsi="Big Caslon" w:cs="Big Caslon"/>
          <w:color w:val="000000"/>
          <w:sz w:val="20"/>
          <w:szCs w:val="20"/>
        </w:rPr>
      </w:pPr>
      <w:r w:rsidRPr="00360851">
        <w:rPr>
          <w:rFonts w:ascii="Big Caslon" w:hAnsi="Big Caslon" w:cs="Big Caslon"/>
          <w:sz w:val="20"/>
          <w:szCs w:val="20"/>
        </w:rPr>
        <w:t>Kristina Riegert</w:t>
      </w:r>
      <w:r w:rsidR="00624B2C" w:rsidRPr="00360851">
        <w:rPr>
          <w:rFonts w:ascii="Big Caslon" w:hAnsi="Big Caslon" w:cs="Big Caslon"/>
          <w:sz w:val="20"/>
          <w:szCs w:val="20"/>
        </w:rPr>
        <w:t xml:space="preserve"> &amp; Sue Collins</w:t>
      </w:r>
      <w:r w:rsidRPr="00360851">
        <w:rPr>
          <w:rFonts w:ascii="Big Caslon" w:hAnsi="Big Caslon" w:cs="Big Caslon"/>
          <w:sz w:val="20"/>
          <w:szCs w:val="20"/>
        </w:rPr>
        <w:t xml:space="preserve">, </w:t>
      </w:r>
      <w:r w:rsidR="006B63CA" w:rsidRPr="00360851">
        <w:rPr>
          <w:rFonts w:ascii="Big Caslon" w:hAnsi="Big Caslon" w:cs="Big Caslon"/>
          <w:color w:val="000000"/>
          <w:sz w:val="20"/>
          <w:szCs w:val="20"/>
        </w:rPr>
        <w:t>“Politainment</w:t>
      </w:r>
      <w:r w:rsidRPr="00360851">
        <w:rPr>
          <w:rFonts w:ascii="Big Caslon" w:hAnsi="Big Caslon" w:cs="Big Caslon"/>
          <w:color w:val="000000"/>
          <w:sz w:val="20"/>
          <w:szCs w:val="20"/>
        </w:rPr>
        <w:t>,</w:t>
      </w:r>
      <w:r w:rsidR="006B63CA" w:rsidRPr="00360851">
        <w:rPr>
          <w:rFonts w:ascii="Big Caslon" w:hAnsi="Big Caslon" w:cs="Big Caslon"/>
          <w:color w:val="000000"/>
          <w:sz w:val="20"/>
          <w:szCs w:val="20"/>
        </w:rPr>
        <w:t xml:space="preserve">” </w:t>
      </w:r>
      <w:r w:rsidR="006B63CA" w:rsidRPr="00360851">
        <w:rPr>
          <w:rFonts w:ascii="Big Caslon" w:hAnsi="Big Caslon" w:cs="Big Caslon"/>
          <w:i/>
          <w:color w:val="000000"/>
          <w:sz w:val="20"/>
          <w:szCs w:val="20"/>
        </w:rPr>
        <w:t>The International Encyclopedia of Political Communication</w:t>
      </w:r>
      <w:r w:rsidR="006B63CA" w:rsidRPr="00360851">
        <w:rPr>
          <w:rFonts w:ascii="Big Caslon" w:hAnsi="Big Caslon" w:cs="Big Caslon"/>
          <w:color w:val="000000"/>
          <w:sz w:val="20"/>
          <w:szCs w:val="20"/>
        </w:rPr>
        <w:t xml:space="preserve">, </w:t>
      </w:r>
      <w:r w:rsidR="00EE2309" w:rsidRPr="00360851">
        <w:rPr>
          <w:rFonts w:ascii="Big Caslon" w:hAnsi="Big Caslon" w:cs="Big Caslon"/>
          <w:color w:val="000000"/>
          <w:sz w:val="20"/>
          <w:szCs w:val="20"/>
        </w:rPr>
        <w:t xml:space="preserve">edited by Gianpietro Mazzoleni. </w:t>
      </w:r>
      <w:r w:rsidR="006B63CA" w:rsidRPr="00360851">
        <w:rPr>
          <w:rFonts w:ascii="Big Caslon" w:hAnsi="Big Caslon" w:cs="Big Caslon"/>
          <w:color w:val="000000"/>
          <w:sz w:val="20"/>
          <w:szCs w:val="20"/>
        </w:rPr>
        <w:t>MA: Wiley-B</w:t>
      </w:r>
      <w:r w:rsidR="00956ACE" w:rsidRPr="00360851">
        <w:rPr>
          <w:rFonts w:ascii="Big Caslon" w:hAnsi="Big Caslon" w:cs="Big Caslon"/>
          <w:color w:val="000000"/>
          <w:sz w:val="20"/>
          <w:szCs w:val="20"/>
        </w:rPr>
        <w:t>lackwell, f</w:t>
      </w:r>
      <w:r w:rsidR="00F236C0" w:rsidRPr="00360851">
        <w:rPr>
          <w:rFonts w:ascii="Big Caslon" w:hAnsi="Big Caslon" w:cs="Big Caslon"/>
          <w:color w:val="000000"/>
          <w:sz w:val="20"/>
          <w:szCs w:val="20"/>
        </w:rPr>
        <w:t>orthcoming 2015</w:t>
      </w:r>
      <w:r w:rsidR="006B63CA" w:rsidRPr="00360851">
        <w:rPr>
          <w:rFonts w:ascii="Big Caslon" w:hAnsi="Big Caslon" w:cs="Big Caslon"/>
          <w:color w:val="000000"/>
          <w:sz w:val="20"/>
          <w:szCs w:val="20"/>
        </w:rPr>
        <w:t>.</w:t>
      </w:r>
    </w:p>
    <w:p w14:paraId="1E78F9AF" w14:textId="77777777" w:rsidR="00EE2309" w:rsidRPr="00AC2B31" w:rsidRDefault="00EE2309" w:rsidP="00415993">
      <w:pPr>
        <w:ind w:left="86" w:hanging="86"/>
        <w:rPr>
          <w:rFonts w:ascii="Big Caslon" w:hAnsi="Big Caslon" w:cs="Big Caslon"/>
          <w:b/>
          <w:smallCaps/>
          <w:sz w:val="10"/>
          <w:szCs w:val="10"/>
        </w:rPr>
      </w:pPr>
    </w:p>
    <w:p w14:paraId="6EB465DF" w14:textId="049525FC" w:rsidR="009A4500" w:rsidRPr="00360851" w:rsidRDefault="00DF7BDE" w:rsidP="00F3456C">
      <w:pPr>
        <w:pStyle w:val="ListParagraph"/>
        <w:ind w:left="450"/>
        <w:rPr>
          <w:rFonts w:ascii="Big Caslon" w:hAnsi="Big Caslon" w:cs="Big Caslon"/>
          <w:sz w:val="20"/>
          <w:szCs w:val="20"/>
        </w:rPr>
      </w:pPr>
      <w:r w:rsidRPr="00360851">
        <w:rPr>
          <w:rFonts w:ascii="Big Caslon" w:hAnsi="Big Caslon" w:cs="Big Caslon"/>
          <w:b/>
          <w:sz w:val="20"/>
          <w:szCs w:val="20"/>
        </w:rPr>
        <w:t>*</w:t>
      </w:r>
      <w:r w:rsidR="009A4500" w:rsidRPr="00360851">
        <w:rPr>
          <w:rFonts w:ascii="Big Caslon" w:hAnsi="Big Caslon" w:cs="Big Caslon"/>
          <w:sz w:val="20"/>
          <w:szCs w:val="20"/>
        </w:rPr>
        <w:t xml:space="preserve">“Propaganda Studies: The U.S. Interwar Years.” In </w:t>
      </w:r>
      <w:r w:rsidR="009A4500" w:rsidRPr="00360851">
        <w:rPr>
          <w:rFonts w:ascii="Big Caslon" w:hAnsi="Big Caslon" w:cs="Big Caslon"/>
          <w:i/>
          <w:sz w:val="20"/>
          <w:szCs w:val="20"/>
        </w:rPr>
        <w:t>Media History and the Foundations of Media Studies, Vol. 1, The International Encyclopedia of Media Studies</w:t>
      </w:r>
      <w:r w:rsidR="009A4500" w:rsidRPr="00360851">
        <w:rPr>
          <w:rFonts w:ascii="Big Caslon" w:hAnsi="Big Caslon" w:cs="Big Caslon"/>
          <w:sz w:val="20"/>
          <w:szCs w:val="20"/>
        </w:rPr>
        <w:t>,</w:t>
      </w:r>
      <w:r w:rsidR="0063670B" w:rsidRPr="00360851">
        <w:rPr>
          <w:rFonts w:ascii="Big Caslon" w:hAnsi="Big Caslon" w:cs="Big Caslon"/>
          <w:sz w:val="20"/>
          <w:szCs w:val="20"/>
        </w:rPr>
        <w:t xml:space="preserve"> </w:t>
      </w:r>
      <w:r w:rsidR="009A4500" w:rsidRPr="00360851">
        <w:rPr>
          <w:rFonts w:ascii="Big Caslon" w:hAnsi="Big Caslon" w:cs="Big Caslon"/>
          <w:sz w:val="20"/>
          <w:szCs w:val="20"/>
        </w:rPr>
        <w:t>edited by John Nerone and Angharad Valdivia</w:t>
      </w:r>
      <w:r w:rsidR="0063670B" w:rsidRPr="00360851">
        <w:rPr>
          <w:rFonts w:ascii="Big Caslon" w:hAnsi="Big Caslon" w:cs="Big Caslon"/>
          <w:sz w:val="20"/>
          <w:szCs w:val="20"/>
        </w:rPr>
        <w:t>, 578-609</w:t>
      </w:r>
      <w:r w:rsidR="009A4500" w:rsidRPr="00360851">
        <w:rPr>
          <w:rFonts w:ascii="Big Caslon" w:hAnsi="Big Caslon" w:cs="Big Caslon"/>
          <w:sz w:val="20"/>
          <w:szCs w:val="20"/>
        </w:rPr>
        <w:t>. MA: Wiley-Blackwell, 2013.</w:t>
      </w:r>
      <w:r w:rsidR="000A4D3E" w:rsidRPr="00360851">
        <w:rPr>
          <w:rFonts w:ascii="Big Caslon" w:hAnsi="Big Caslon" w:cs="Big Caslon"/>
          <w:sz w:val="20"/>
          <w:szCs w:val="20"/>
        </w:rPr>
        <w:t xml:space="preserve"> Online issue, 2012.</w:t>
      </w:r>
    </w:p>
    <w:p w14:paraId="5247CFE7" w14:textId="6C08B3AF" w:rsidR="009A4500" w:rsidRPr="00AC2B31" w:rsidRDefault="009A4500" w:rsidP="003C0438">
      <w:pPr>
        <w:pStyle w:val="ListParagraph"/>
        <w:ind w:left="0"/>
        <w:rPr>
          <w:rFonts w:ascii="Big Caslon" w:hAnsi="Big Caslon" w:cs="Big Caslon"/>
          <w:sz w:val="10"/>
          <w:szCs w:val="10"/>
        </w:rPr>
      </w:pPr>
    </w:p>
    <w:p w14:paraId="6BD4474D" w14:textId="27FFA7FD" w:rsidR="00BE7CD4" w:rsidRPr="00360851" w:rsidRDefault="00813DCB" w:rsidP="00F3456C">
      <w:pPr>
        <w:pStyle w:val="ListParagraph"/>
        <w:ind w:left="450"/>
        <w:rPr>
          <w:rFonts w:ascii="Big Caslon" w:hAnsi="Big Caslon" w:cs="Big Caslon"/>
          <w:sz w:val="20"/>
          <w:szCs w:val="20"/>
        </w:rPr>
      </w:pPr>
      <w:r w:rsidRPr="00360851">
        <w:rPr>
          <w:rFonts w:ascii="Big Caslon" w:hAnsi="Big Caslon" w:cs="Big Caslon"/>
          <w:sz w:val="20"/>
          <w:szCs w:val="20"/>
        </w:rPr>
        <w:t>“I’m Not a Celebrity but I Play One on Late-Night TV: The Problem with Politicians and Celebrity</w:t>
      </w:r>
      <w:r w:rsidR="00BE7CD4" w:rsidRPr="00360851">
        <w:rPr>
          <w:rFonts w:ascii="Big Caslon" w:hAnsi="Big Caslon" w:cs="Big Caslon"/>
          <w:sz w:val="20"/>
          <w:szCs w:val="20"/>
        </w:rPr>
        <w:t xml:space="preserve">.” In </w:t>
      </w:r>
      <w:r w:rsidR="00BE7CD4" w:rsidRPr="00360851">
        <w:rPr>
          <w:rFonts w:ascii="Big Caslon" w:hAnsi="Big Caslon" w:cs="Big Caslon"/>
          <w:i/>
          <w:sz w:val="20"/>
          <w:szCs w:val="20"/>
        </w:rPr>
        <w:t>Venomous Speech and Other Problems in American Political Discourse</w:t>
      </w:r>
      <w:r w:rsidR="001F4EB6" w:rsidRPr="00360851">
        <w:rPr>
          <w:rFonts w:ascii="Big Caslon" w:hAnsi="Big Caslon" w:cs="Big Caslon"/>
          <w:i/>
          <w:sz w:val="20"/>
          <w:szCs w:val="20"/>
        </w:rPr>
        <w:t>, Vol. 2</w:t>
      </w:r>
      <w:r w:rsidR="00BE7CD4" w:rsidRPr="00360851">
        <w:rPr>
          <w:rFonts w:ascii="Big Caslon" w:hAnsi="Big Caslon" w:cs="Big Caslon"/>
          <w:i/>
          <w:sz w:val="20"/>
          <w:szCs w:val="20"/>
        </w:rPr>
        <w:t>,</w:t>
      </w:r>
      <w:r w:rsidR="00BE7CD4" w:rsidRPr="00360851">
        <w:rPr>
          <w:rFonts w:ascii="Big Caslon" w:hAnsi="Big Caslon" w:cs="Big Caslon"/>
          <w:sz w:val="20"/>
          <w:szCs w:val="20"/>
        </w:rPr>
        <w:t xml:space="preserve"> edited by Cl</w:t>
      </w:r>
      <w:r w:rsidR="00D349D1" w:rsidRPr="00360851">
        <w:rPr>
          <w:rFonts w:ascii="Big Caslon" w:hAnsi="Big Caslon" w:cs="Big Caslon"/>
          <w:sz w:val="20"/>
          <w:szCs w:val="20"/>
        </w:rPr>
        <w:t>arke Rountree,</w:t>
      </w:r>
      <w:r w:rsidR="000A5E00" w:rsidRPr="00360851">
        <w:rPr>
          <w:rFonts w:ascii="Big Caslon" w:hAnsi="Big Caslon" w:cs="Big Caslon"/>
          <w:sz w:val="20"/>
          <w:szCs w:val="20"/>
        </w:rPr>
        <w:t xml:space="preserve"> 339-358. Santa Barbara:</w:t>
      </w:r>
      <w:r w:rsidR="00D349D1" w:rsidRPr="00360851">
        <w:rPr>
          <w:rFonts w:ascii="Big Caslon" w:hAnsi="Big Caslon" w:cs="Big Caslon"/>
          <w:sz w:val="20"/>
          <w:szCs w:val="20"/>
        </w:rPr>
        <w:t xml:space="preserve"> Praeger, 2013</w:t>
      </w:r>
      <w:r w:rsidR="00BE7CD4" w:rsidRPr="00360851">
        <w:rPr>
          <w:rFonts w:ascii="Big Caslon" w:hAnsi="Big Caslon" w:cs="Big Caslon"/>
          <w:sz w:val="20"/>
          <w:szCs w:val="20"/>
        </w:rPr>
        <w:t>.</w:t>
      </w:r>
    </w:p>
    <w:p w14:paraId="49C04344" w14:textId="77777777" w:rsidR="00BE7CD4" w:rsidRPr="00AC2B31" w:rsidRDefault="00BE7CD4" w:rsidP="00F3456C">
      <w:pPr>
        <w:rPr>
          <w:rFonts w:ascii="Big Caslon" w:hAnsi="Big Caslon" w:cs="Big Caslon"/>
          <w:sz w:val="10"/>
          <w:szCs w:val="10"/>
        </w:rPr>
      </w:pPr>
    </w:p>
    <w:p w14:paraId="0443D818" w14:textId="15FE8065" w:rsidR="009A4500" w:rsidRPr="00360851" w:rsidRDefault="00074277" w:rsidP="00F3456C">
      <w:pPr>
        <w:pStyle w:val="BodyTextIndent"/>
        <w:tabs>
          <w:tab w:val="left" w:pos="90"/>
        </w:tabs>
        <w:ind w:left="450"/>
        <w:rPr>
          <w:rFonts w:ascii="Big Caslon" w:hAnsi="Big Caslon" w:cs="Big Caslon"/>
          <w:sz w:val="20"/>
        </w:rPr>
      </w:pPr>
      <w:r w:rsidRPr="00360851">
        <w:rPr>
          <w:rFonts w:ascii="Big Caslon" w:hAnsi="Big Caslon" w:cs="Big Caslon"/>
          <w:sz w:val="20"/>
        </w:rPr>
        <w:t xml:space="preserve">“Celebrity Activism and 9/11: ‘A Simple Show of Unity.’” In </w:t>
      </w:r>
      <w:r w:rsidRPr="00360851">
        <w:rPr>
          <w:rFonts w:ascii="Big Caslon" w:hAnsi="Big Caslon" w:cs="Big Caslon"/>
          <w:i/>
          <w:sz w:val="20"/>
        </w:rPr>
        <w:t>War Isn’t Hell, It’s Entertainment: War in Modern Culture and Visual Media</w:t>
      </w:r>
      <w:r w:rsidR="0063670B" w:rsidRPr="00360851">
        <w:rPr>
          <w:rFonts w:ascii="Big Caslon" w:hAnsi="Big Caslon" w:cs="Big Caslon"/>
          <w:sz w:val="20"/>
        </w:rPr>
        <w:t xml:space="preserve">, edited by Rikke Schubart, </w:t>
      </w:r>
      <w:r w:rsidRPr="00360851">
        <w:rPr>
          <w:rFonts w:ascii="Big Caslon" w:hAnsi="Big Caslon" w:cs="Big Caslon"/>
          <w:sz w:val="20"/>
        </w:rPr>
        <w:t>Fabian Virchow, Tanja Thomas and Debra White-Stanley, 77-93. Jefferson, N</w:t>
      </w:r>
      <w:r w:rsidR="005C0A5B" w:rsidRPr="00360851">
        <w:rPr>
          <w:rFonts w:ascii="Big Caslon" w:hAnsi="Big Caslon" w:cs="Big Caslon"/>
          <w:sz w:val="20"/>
        </w:rPr>
        <w:t>.C.: McFarland Publishers, 2009.</w:t>
      </w:r>
    </w:p>
    <w:p w14:paraId="77B8F755" w14:textId="77777777" w:rsidR="005C0A5B" w:rsidRPr="00AC2B31" w:rsidRDefault="005C0A5B" w:rsidP="00F3456C">
      <w:pPr>
        <w:pStyle w:val="BodyTextIndent"/>
        <w:tabs>
          <w:tab w:val="left" w:pos="90"/>
        </w:tabs>
        <w:ind w:hanging="720"/>
        <w:rPr>
          <w:rFonts w:ascii="Big Caslon" w:hAnsi="Big Caslon" w:cs="Big Caslon"/>
          <w:b/>
          <w:sz w:val="10"/>
          <w:szCs w:val="10"/>
        </w:rPr>
      </w:pPr>
    </w:p>
    <w:p w14:paraId="5D723B04" w14:textId="68DEE3C0" w:rsidR="002C67DC" w:rsidRPr="00360851" w:rsidRDefault="00DF7BDE" w:rsidP="001F1EC4">
      <w:pPr>
        <w:pStyle w:val="BodyTextIndent"/>
        <w:tabs>
          <w:tab w:val="left" w:pos="90"/>
        </w:tabs>
        <w:ind w:left="450"/>
        <w:rPr>
          <w:rFonts w:ascii="Big Caslon" w:hAnsi="Big Caslon" w:cs="Big Caslon"/>
          <w:sz w:val="20"/>
        </w:rPr>
      </w:pPr>
      <w:r w:rsidRPr="00360851">
        <w:rPr>
          <w:rFonts w:ascii="Big Caslon" w:hAnsi="Big Caslon" w:cs="Big Caslon"/>
          <w:b/>
          <w:sz w:val="20"/>
        </w:rPr>
        <w:t>*</w:t>
      </w:r>
      <w:r w:rsidR="009A4500" w:rsidRPr="00360851">
        <w:rPr>
          <w:rFonts w:ascii="Big Caslon" w:hAnsi="Big Caslon" w:cs="Big Caslon"/>
          <w:sz w:val="20"/>
        </w:rPr>
        <w:t xml:space="preserve">“Bonding with the Crowd: Silent Film Stars, Liveness, and the Public Sphere.” In </w:t>
      </w:r>
      <w:r w:rsidR="009A4500" w:rsidRPr="00360851">
        <w:rPr>
          <w:rFonts w:ascii="Big Caslon" w:hAnsi="Big Caslon" w:cs="Big Caslon"/>
          <w:i/>
          <w:sz w:val="20"/>
        </w:rPr>
        <w:t>Convergence Media History</w:t>
      </w:r>
      <w:r w:rsidR="009A4500" w:rsidRPr="00360851">
        <w:rPr>
          <w:rFonts w:ascii="Big Caslon" w:hAnsi="Big Caslon" w:cs="Big Caslon"/>
          <w:sz w:val="20"/>
        </w:rPr>
        <w:t>, edited by Janet Staiger and Sabine Hake, 117-126. New York: Routledge, 2009.</w:t>
      </w:r>
    </w:p>
    <w:p w14:paraId="1BF1D027" w14:textId="77777777" w:rsidR="00655416" w:rsidRPr="00AC2B31" w:rsidRDefault="00655416" w:rsidP="0046618B">
      <w:pPr>
        <w:pStyle w:val="BodyTextIndent"/>
        <w:tabs>
          <w:tab w:val="left" w:pos="90"/>
        </w:tabs>
        <w:ind w:left="90"/>
        <w:rPr>
          <w:rFonts w:ascii="Big Caslon" w:hAnsi="Big Caslon" w:cs="Big Caslon"/>
          <w:sz w:val="10"/>
          <w:szCs w:val="10"/>
        </w:rPr>
      </w:pPr>
    </w:p>
    <w:p w14:paraId="5D76E4E6" w14:textId="77777777" w:rsidR="00074277" w:rsidRPr="00360851" w:rsidRDefault="00074277" w:rsidP="00F3456C">
      <w:pPr>
        <w:ind w:left="450"/>
        <w:rPr>
          <w:rFonts w:ascii="Big Caslon" w:hAnsi="Big Caslon" w:cs="Big Caslon"/>
          <w:sz w:val="20"/>
          <w:szCs w:val="20"/>
        </w:rPr>
      </w:pPr>
      <w:r w:rsidRPr="00360851">
        <w:rPr>
          <w:rFonts w:ascii="Big Caslon" w:hAnsi="Big Caslon" w:cs="Big Caslon"/>
          <w:sz w:val="20"/>
          <w:szCs w:val="20"/>
        </w:rPr>
        <w:t xml:space="preserve">“Traversing Authenticities: President Bartlet and Activist Sheen?” In </w:t>
      </w:r>
      <w:r w:rsidRPr="00360851">
        <w:rPr>
          <w:rFonts w:ascii="Big Caslon" w:hAnsi="Big Caslon" w:cs="Big Caslon"/>
          <w:i/>
          <w:sz w:val="20"/>
          <w:szCs w:val="20"/>
        </w:rPr>
        <w:t>Politicotainment: Television’s Take on the Real</w:t>
      </w:r>
      <w:r w:rsidRPr="00360851">
        <w:rPr>
          <w:rFonts w:ascii="Big Caslon" w:hAnsi="Big Caslon" w:cs="Big Caslon"/>
          <w:sz w:val="20"/>
          <w:szCs w:val="20"/>
        </w:rPr>
        <w:t>, edited by Kristina Riegert, 181-211. New York: Peter Lang, 2007.</w:t>
      </w:r>
    </w:p>
    <w:p w14:paraId="35382672" w14:textId="77777777" w:rsidR="00074277" w:rsidRPr="00AC2B31" w:rsidRDefault="00074277" w:rsidP="00415993">
      <w:pPr>
        <w:pStyle w:val="BodyTextIndent"/>
        <w:ind w:left="0"/>
        <w:rPr>
          <w:rFonts w:ascii="Big Caslon" w:hAnsi="Big Caslon" w:cs="Big Caslon"/>
          <w:sz w:val="10"/>
          <w:szCs w:val="10"/>
        </w:rPr>
      </w:pPr>
    </w:p>
    <w:p w14:paraId="26CB25E9" w14:textId="1D0285BA" w:rsidR="00655416" w:rsidRPr="00360851" w:rsidRDefault="00EB7935" w:rsidP="00C17711">
      <w:pPr>
        <w:ind w:left="450"/>
        <w:rPr>
          <w:rFonts w:ascii="Big Caslon" w:hAnsi="Big Caslon" w:cs="Big Caslon"/>
          <w:color w:val="000000"/>
          <w:sz w:val="20"/>
          <w:szCs w:val="20"/>
        </w:rPr>
      </w:pPr>
      <w:r w:rsidRPr="00360851">
        <w:rPr>
          <w:rFonts w:ascii="Big Caslon" w:hAnsi="Big Caslon" w:cs="Big Caslon"/>
          <w:sz w:val="20"/>
          <w:szCs w:val="20"/>
        </w:rPr>
        <w:t>Sue Collins</w:t>
      </w:r>
      <w:r w:rsidR="00624B2C" w:rsidRPr="00360851">
        <w:rPr>
          <w:rFonts w:ascii="Big Caslon" w:hAnsi="Big Caslon" w:cs="Big Caslon"/>
          <w:sz w:val="20"/>
          <w:szCs w:val="20"/>
        </w:rPr>
        <w:t xml:space="preserve"> &amp; Elizabeth I. Dow</w:t>
      </w:r>
      <w:r w:rsidRPr="00360851">
        <w:rPr>
          <w:rFonts w:ascii="Big Caslon" w:hAnsi="Big Caslon" w:cs="Big Caslon"/>
          <w:sz w:val="20"/>
          <w:szCs w:val="20"/>
        </w:rPr>
        <w:t xml:space="preserve">, </w:t>
      </w:r>
      <w:r w:rsidR="00074277" w:rsidRPr="00360851">
        <w:rPr>
          <w:rFonts w:ascii="Big Caslon" w:hAnsi="Big Caslon" w:cs="Big Caslon"/>
          <w:sz w:val="20"/>
          <w:szCs w:val="20"/>
        </w:rPr>
        <w:t>“</w:t>
      </w:r>
      <w:r w:rsidR="00074277" w:rsidRPr="00360851">
        <w:rPr>
          <w:rFonts w:ascii="Big Caslon" w:hAnsi="Big Caslon" w:cs="Big Caslon"/>
          <w:color w:val="000000"/>
          <w:sz w:val="20"/>
          <w:szCs w:val="20"/>
        </w:rPr>
        <w:t xml:space="preserve">Discussion Skills and Group Facilitation in the Japanese EFL Classroom,” </w:t>
      </w:r>
      <w:r w:rsidR="00074277" w:rsidRPr="00360851">
        <w:rPr>
          <w:rFonts w:ascii="Big Caslon" w:hAnsi="Big Caslon" w:cs="Big Caslon"/>
          <w:i/>
          <w:color w:val="000000"/>
          <w:sz w:val="20"/>
          <w:szCs w:val="20"/>
        </w:rPr>
        <w:t>Journal of Tsuda College</w:t>
      </w:r>
      <w:r w:rsidR="00074277" w:rsidRPr="00360851">
        <w:rPr>
          <w:rFonts w:ascii="Big Caslon" w:hAnsi="Big Caslon" w:cs="Big Caslon"/>
          <w:color w:val="000000"/>
          <w:sz w:val="20"/>
          <w:szCs w:val="20"/>
        </w:rPr>
        <w:t>, 31</w:t>
      </w:r>
      <w:r w:rsidR="00074277" w:rsidRPr="00360851">
        <w:rPr>
          <w:rFonts w:ascii="Big Caslon" w:hAnsi="Big Caslon" w:cs="Big Caslon"/>
          <w:i/>
          <w:color w:val="000000"/>
          <w:sz w:val="20"/>
          <w:szCs w:val="20"/>
        </w:rPr>
        <w:t>,</w:t>
      </w:r>
      <w:r w:rsidR="00074277" w:rsidRPr="00360851">
        <w:rPr>
          <w:rFonts w:ascii="Big Caslon" w:hAnsi="Big Caslon" w:cs="Big Caslon"/>
          <w:color w:val="000000"/>
          <w:sz w:val="20"/>
          <w:szCs w:val="20"/>
        </w:rPr>
        <w:t xml:space="preserve"> (March 1998): 35-55.</w:t>
      </w:r>
    </w:p>
    <w:p w14:paraId="5F5E9449" w14:textId="77777777" w:rsidR="00C17711" w:rsidRPr="00AC2B31" w:rsidRDefault="00C17711" w:rsidP="00B47E53">
      <w:pPr>
        <w:ind w:left="450"/>
        <w:rPr>
          <w:rFonts w:ascii="Big Caslon" w:hAnsi="Big Caslon" w:cs="Big Caslon"/>
          <w:sz w:val="10"/>
          <w:szCs w:val="10"/>
        </w:rPr>
      </w:pPr>
    </w:p>
    <w:p w14:paraId="6D6C4180" w14:textId="3EC2B7A2" w:rsidR="0067776A" w:rsidRDefault="00EB7935" w:rsidP="00B47E53">
      <w:pPr>
        <w:ind w:left="450"/>
        <w:rPr>
          <w:rFonts w:ascii="Big Caslon" w:hAnsi="Big Caslon" w:cs="Big Caslon"/>
          <w:color w:val="000000"/>
          <w:sz w:val="20"/>
          <w:szCs w:val="20"/>
        </w:rPr>
      </w:pPr>
      <w:r w:rsidRPr="00360851">
        <w:rPr>
          <w:rFonts w:ascii="Big Caslon" w:hAnsi="Big Caslon" w:cs="Big Caslon"/>
          <w:sz w:val="20"/>
          <w:szCs w:val="20"/>
        </w:rPr>
        <w:t xml:space="preserve">Carol Wilder </w:t>
      </w:r>
      <w:r w:rsidR="00624B2C" w:rsidRPr="00360851">
        <w:rPr>
          <w:rFonts w:ascii="Big Caslon" w:hAnsi="Big Caslon" w:cs="Big Caslon"/>
          <w:sz w:val="20"/>
          <w:szCs w:val="20"/>
        </w:rPr>
        <w:t>&amp;</w:t>
      </w:r>
      <w:r w:rsidRPr="00360851">
        <w:rPr>
          <w:rFonts w:ascii="Big Caslon" w:hAnsi="Big Caslon" w:cs="Big Caslon"/>
          <w:sz w:val="20"/>
          <w:szCs w:val="20"/>
        </w:rPr>
        <w:t xml:space="preserve"> Sue Collins, </w:t>
      </w:r>
      <w:r w:rsidR="00074277" w:rsidRPr="00360851">
        <w:rPr>
          <w:rFonts w:ascii="Big Caslon" w:hAnsi="Big Caslon" w:cs="Big Caslon"/>
          <w:sz w:val="20"/>
          <w:szCs w:val="20"/>
        </w:rPr>
        <w:t>“</w:t>
      </w:r>
      <w:r w:rsidR="00074277" w:rsidRPr="00360851">
        <w:rPr>
          <w:rFonts w:ascii="Big Caslon" w:hAnsi="Big Caslon" w:cs="Big Caslon"/>
          <w:color w:val="000000"/>
          <w:sz w:val="20"/>
          <w:szCs w:val="20"/>
        </w:rPr>
        <w:t>Paradoxical Communication</w:t>
      </w:r>
      <w:r w:rsidRPr="00360851">
        <w:rPr>
          <w:rFonts w:ascii="Big Caslon" w:hAnsi="Big Caslon" w:cs="Big Caslon"/>
          <w:color w:val="000000"/>
          <w:sz w:val="20"/>
          <w:szCs w:val="20"/>
        </w:rPr>
        <w:t>.</w:t>
      </w:r>
      <w:r w:rsidR="00074277" w:rsidRPr="00360851">
        <w:rPr>
          <w:rFonts w:ascii="Big Caslon" w:hAnsi="Big Caslon" w:cs="Big Caslon"/>
          <w:color w:val="000000"/>
          <w:sz w:val="20"/>
          <w:szCs w:val="20"/>
        </w:rPr>
        <w:t xml:space="preserve"> In </w:t>
      </w:r>
      <w:r w:rsidR="00074277" w:rsidRPr="00360851">
        <w:rPr>
          <w:rFonts w:ascii="Big Caslon" w:hAnsi="Big Caslon" w:cs="Big Caslon"/>
          <w:i/>
          <w:color w:val="000000"/>
          <w:sz w:val="20"/>
          <w:szCs w:val="20"/>
        </w:rPr>
        <w:t>The Dark Side of Communication</w:t>
      </w:r>
      <w:r w:rsidR="00074277" w:rsidRPr="00360851">
        <w:rPr>
          <w:rFonts w:ascii="Big Caslon" w:hAnsi="Big Caslon" w:cs="Big Caslon"/>
          <w:color w:val="000000"/>
          <w:sz w:val="20"/>
          <w:szCs w:val="20"/>
        </w:rPr>
        <w:t>, edited by Brian Spitzberg &amp; William Cupach, 83-104. Hillsdale, N.J.: Lawrence Erlbaum Associates, 1994.</w:t>
      </w:r>
    </w:p>
    <w:p w14:paraId="49D42739" w14:textId="77777777" w:rsidR="00AC2B31" w:rsidRPr="00AC2B31" w:rsidRDefault="00AC2B31" w:rsidP="00B47E53">
      <w:pPr>
        <w:ind w:left="450"/>
        <w:rPr>
          <w:rFonts w:ascii="Big Caslon" w:hAnsi="Big Caslon" w:cs="Big Caslon"/>
          <w:color w:val="000000"/>
          <w:sz w:val="16"/>
          <w:szCs w:val="16"/>
        </w:rPr>
      </w:pPr>
    </w:p>
    <w:p w14:paraId="786B2489" w14:textId="55848A85" w:rsidR="00F3456C" w:rsidRPr="00AC2B31" w:rsidRDefault="00074277" w:rsidP="00415993">
      <w:pPr>
        <w:ind w:left="86"/>
        <w:rPr>
          <w:rFonts w:ascii="Big Caslon" w:hAnsi="Big Caslon" w:cs="Big Caslon"/>
          <w:b/>
          <w:smallCaps/>
          <w:sz w:val="22"/>
          <w:szCs w:val="22"/>
          <w:u w:val="single"/>
        </w:rPr>
      </w:pPr>
      <w:r w:rsidRPr="00AC2B31">
        <w:rPr>
          <w:rFonts w:ascii="Big Caslon" w:hAnsi="Big Caslon" w:cs="Big Caslon"/>
          <w:b/>
          <w:smallCaps/>
          <w:sz w:val="22"/>
          <w:szCs w:val="22"/>
          <w:u w:val="single"/>
        </w:rPr>
        <w:t>Book Review</w:t>
      </w:r>
      <w:r w:rsidR="0046618B" w:rsidRPr="00AC2B31">
        <w:rPr>
          <w:rFonts w:ascii="Big Caslon" w:hAnsi="Big Caslon" w:cs="Big Caslon"/>
          <w:b/>
          <w:smallCaps/>
          <w:sz w:val="22"/>
          <w:szCs w:val="22"/>
          <w:u w:val="single"/>
        </w:rPr>
        <w:t>s &amp; Other Publications</w:t>
      </w:r>
    </w:p>
    <w:p w14:paraId="0B9FCEB6" w14:textId="77777777" w:rsidR="00415993" w:rsidRPr="00AC2B31" w:rsidRDefault="00415993" w:rsidP="00415993">
      <w:pPr>
        <w:ind w:left="86"/>
        <w:rPr>
          <w:rFonts w:ascii="Big Caslon" w:hAnsi="Big Caslon" w:cs="Big Caslon"/>
          <w:b/>
          <w:smallCaps/>
          <w:sz w:val="10"/>
          <w:szCs w:val="10"/>
          <w:u w:val="single"/>
        </w:rPr>
      </w:pPr>
    </w:p>
    <w:p w14:paraId="4F2635DE" w14:textId="07CED181" w:rsidR="009A4500" w:rsidRPr="00360851" w:rsidRDefault="00074277" w:rsidP="00B93F97">
      <w:pPr>
        <w:ind w:left="450"/>
        <w:rPr>
          <w:rFonts w:ascii="Big Caslon" w:hAnsi="Big Caslon" w:cs="Big Caslon"/>
          <w:sz w:val="20"/>
          <w:szCs w:val="20"/>
        </w:rPr>
      </w:pPr>
      <w:r w:rsidRPr="00360851">
        <w:rPr>
          <w:rFonts w:ascii="Big Caslon" w:hAnsi="Big Caslon" w:cs="Big Caslon"/>
          <w:bCs/>
          <w:i/>
          <w:sz w:val="20"/>
          <w:szCs w:val="20"/>
        </w:rPr>
        <w:t>Satire TV: Politics and Comedy in the Post-Network Era</w:t>
      </w:r>
      <w:r w:rsidRPr="00360851">
        <w:rPr>
          <w:rFonts w:ascii="Big Caslon" w:hAnsi="Big Caslon" w:cs="Big Caslon"/>
          <w:bCs/>
          <w:sz w:val="20"/>
          <w:szCs w:val="20"/>
        </w:rPr>
        <w:t xml:space="preserve">, edited by Jonathan Gray, Jeffrey Jones, and Ethan Thompson. New York: NYU Press, 2009. </w:t>
      </w:r>
      <w:r w:rsidRPr="00360851">
        <w:rPr>
          <w:rFonts w:ascii="Big Caslon" w:hAnsi="Big Caslon" w:cs="Big Caslon"/>
          <w:i/>
          <w:iCs/>
          <w:sz w:val="20"/>
          <w:szCs w:val="20"/>
        </w:rPr>
        <w:t xml:space="preserve">Journal of Communication Inquiry </w:t>
      </w:r>
      <w:r w:rsidRPr="00360851">
        <w:rPr>
          <w:rFonts w:ascii="Big Caslon" w:hAnsi="Big Caslon" w:cs="Big Caslon"/>
          <w:sz w:val="20"/>
          <w:szCs w:val="20"/>
        </w:rPr>
        <w:t>33, 3 (July 2009), 291-296.</w:t>
      </w:r>
    </w:p>
    <w:p w14:paraId="694AE4D0" w14:textId="77777777" w:rsidR="00702E24" w:rsidRPr="00AC2B31" w:rsidRDefault="00702E24" w:rsidP="00B93F97">
      <w:pPr>
        <w:ind w:left="450"/>
        <w:rPr>
          <w:rFonts w:ascii="Big Caslon" w:hAnsi="Big Caslon" w:cs="Big Caslon"/>
          <w:sz w:val="10"/>
          <w:szCs w:val="10"/>
        </w:rPr>
      </w:pPr>
    </w:p>
    <w:p w14:paraId="7A5755D1" w14:textId="4AEAC56B" w:rsidR="005C0A5B" w:rsidRPr="00360851" w:rsidRDefault="00702E24" w:rsidP="00B93F97">
      <w:pPr>
        <w:pStyle w:val="BodyTextIndent"/>
        <w:tabs>
          <w:tab w:val="left" w:pos="90"/>
        </w:tabs>
        <w:ind w:left="450"/>
        <w:rPr>
          <w:rStyle w:val="Hyperlink"/>
          <w:rFonts w:ascii="Big Caslon" w:hAnsi="Big Caslon" w:cs="Big Caslon"/>
          <w:sz w:val="20"/>
        </w:rPr>
      </w:pPr>
      <w:r w:rsidRPr="00360851">
        <w:rPr>
          <w:rFonts w:ascii="Big Caslon" w:hAnsi="Big Caslon" w:cs="Big Caslon"/>
          <w:sz w:val="20"/>
        </w:rPr>
        <w:t xml:space="preserve"> </w:t>
      </w:r>
      <w:r w:rsidR="009A4500" w:rsidRPr="00360851">
        <w:rPr>
          <w:rFonts w:ascii="Big Caslon" w:hAnsi="Big Caslon" w:cs="Big Caslon"/>
          <w:sz w:val="20"/>
        </w:rPr>
        <w:t>“After 4 Ye</w:t>
      </w:r>
      <w:r w:rsidR="00EB7935" w:rsidRPr="00360851">
        <w:rPr>
          <w:rFonts w:ascii="Big Caslon" w:hAnsi="Big Caslon" w:cs="Big Caslon"/>
          <w:sz w:val="20"/>
        </w:rPr>
        <w:t>ars of a Celebrity President,” I</w:t>
      </w:r>
      <w:r w:rsidR="009A4500" w:rsidRPr="00360851">
        <w:rPr>
          <w:rFonts w:ascii="Big Caslon" w:hAnsi="Big Caslon" w:cs="Big Caslon"/>
          <w:sz w:val="20"/>
        </w:rPr>
        <w:t xml:space="preserve">s Romney the Anti-Celebrity Candidate?” Contributing curator, </w:t>
      </w:r>
      <w:r w:rsidR="009A4500" w:rsidRPr="00360851">
        <w:rPr>
          <w:rFonts w:ascii="Big Caslon" w:hAnsi="Big Caslon" w:cs="Big Caslon"/>
          <w:i/>
          <w:sz w:val="20"/>
        </w:rPr>
        <w:t>In Media Res</w:t>
      </w:r>
      <w:r w:rsidR="009A4500" w:rsidRPr="00360851">
        <w:rPr>
          <w:rFonts w:ascii="Big Caslon" w:hAnsi="Big Caslon" w:cs="Big Caslon"/>
          <w:sz w:val="20"/>
        </w:rPr>
        <w:t xml:space="preserve">, “Political Polarization” theme week, August 13-17, 2012; online publication: </w:t>
      </w:r>
      <w:hyperlink r:id="rId11" w:history="1">
        <w:r w:rsidR="009A4500" w:rsidRPr="00360851">
          <w:rPr>
            <w:rStyle w:val="Hyperlink"/>
            <w:rFonts w:ascii="Big Caslon" w:hAnsi="Big Caslon" w:cs="Big Caslon"/>
            <w:sz w:val="20"/>
          </w:rPr>
          <w:t>http://mediacommons.futureofthebook.org/imr/2012/08/13/after-4-years-celebrity-president-romney-anti-celebrity-candidate</w:t>
        </w:r>
      </w:hyperlink>
    </w:p>
    <w:p w14:paraId="1EE4EDB5" w14:textId="77777777" w:rsidR="00CD4707" w:rsidRPr="00AC2B31" w:rsidRDefault="00CD4707" w:rsidP="00B93F97">
      <w:pPr>
        <w:pStyle w:val="BodyTextIndent"/>
        <w:tabs>
          <w:tab w:val="left" w:pos="90"/>
        </w:tabs>
        <w:ind w:left="450"/>
        <w:rPr>
          <w:rStyle w:val="Hyperlink"/>
          <w:rFonts w:ascii="Big Caslon" w:hAnsi="Big Caslon" w:cs="Big Caslon"/>
          <w:sz w:val="10"/>
          <w:szCs w:val="10"/>
        </w:rPr>
      </w:pPr>
    </w:p>
    <w:p w14:paraId="7DEE767F" w14:textId="29F2E3A0" w:rsidR="00C203AA" w:rsidRPr="00360851" w:rsidRDefault="00C203AA" w:rsidP="00B93F97">
      <w:pPr>
        <w:pStyle w:val="BodyTextIndent"/>
        <w:tabs>
          <w:tab w:val="left" w:pos="90"/>
        </w:tabs>
        <w:ind w:left="450"/>
        <w:rPr>
          <w:rStyle w:val="Hyperlink"/>
          <w:rFonts w:ascii="Big Caslon" w:hAnsi="Big Caslon" w:cs="Big Caslon"/>
          <w:color w:val="auto"/>
          <w:sz w:val="20"/>
          <w:u w:val="none"/>
        </w:rPr>
      </w:pPr>
      <w:r w:rsidRPr="00360851">
        <w:rPr>
          <w:rStyle w:val="Hyperlink"/>
          <w:rFonts w:ascii="Big Caslon" w:hAnsi="Big Caslon" w:cs="Big Caslon"/>
          <w:color w:val="auto"/>
          <w:sz w:val="20"/>
          <w:u w:val="none"/>
        </w:rPr>
        <w:t>“ ‘E’ Ticket to Nike Town,” Counterblast, 1, no 1 (November 2001)</w:t>
      </w:r>
    </w:p>
    <w:p w14:paraId="3A07DA15" w14:textId="62B6D9B0" w:rsidR="00C203AA" w:rsidRPr="00360851" w:rsidRDefault="00360851" w:rsidP="00B93F97">
      <w:pPr>
        <w:pStyle w:val="BodyTextIndent"/>
        <w:tabs>
          <w:tab w:val="left" w:pos="90"/>
        </w:tabs>
        <w:ind w:left="450"/>
        <w:rPr>
          <w:rStyle w:val="Hyperlink"/>
          <w:rFonts w:ascii="Big Caslon" w:hAnsi="Big Caslon" w:cs="Big Caslon"/>
          <w:color w:val="auto"/>
          <w:sz w:val="20"/>
          <w:u w:val="none"/>
        </w:rPr>
      </w:pPr>
      <w:hyperlink r:id="rId12" w:history="1">
        <w:r w:rsidR="00C203AA" w:rsidRPr="00360851">
          <w:rPr>
            <w:rStyle w:val="Hyperlink"/>
            <w:rFonts w:ascii="Big Caslon" w:hAnsi="Big Caslon" w:cs="Big Caslon"/>
            <w:sz w:val="20"/>
          </w:rPr>
          <w:t>http://www.nyu.edu/pubs/counterblast/issue1_nov01/media_art_review/collins.html</w:t>
        </w:r>
      </w:hyperlink>
    </w:p>
    <w:p w14:paraId="11AD44F6" w14:textId="77777777" w:rsidR="000E272B" w:rsidRPr="00AC2B31" w:rsidRDefault="000E272B" w:rsidP="00B93F97">
      <w:pPr>
        <w:ind w:left="450"/>
        <w:rPr>
          <w:rFonts w:ascii="Big Caslon" w:hAnsi="Big Caslon" w:cs="Big Caslon"/>
          <w:b/>
          <w:smallCaps/>
          <w:sz w:val="10"/>
          <w:szCs w:val="10"/>
        </w:rPr>
      </w:pPr>
    </w:p>
    <w:p w14:paraId="60081BF8" w14:textId="28E46962" w:rsidR="00B83102" w:rsidRPr="00360851" w:rsidRDefault="00B83102" w:rsidP="00B93F97">
      <w:pPr>
        <w:ind w:left="450"/>
        <w:rPr>
          <w:rFonts w:ascii="Big Caslon" w:eastAsia="Times New Roman" w:hAnsi="Big Caslon" w:cs="Big Caslon"/>
          <w:sz w:val="20"/>
          <w:szCs w:val="20"/>
        </w:rPr>
      </w:pPr>
      <w:r w:rsidRPr="00360851">
        <w:rPr>
          <w:rFonts w:ascii="Big Caslon" w:hAnsi="Big Caslon" w:cs="Big Caslon"/>
          <w:color w:val="000000"/>
          <w:sz w:val="20"/>
          <w:szCs w:val="20"/>
        </w:rPr>
        <w:t>Ralene Hearn &amp; Sue Collins, “Burke in the Basic Course,” Western States Communication Association, Albuquerque, New Mexico, Feb. 1992, published in ERIC: ED 363 905.</w:t>
      </w:r>
    </w:p>
    <w:p w14:paraId="092945C3" w14:textId="77777777" w:rsidR="003F09B0" w:rsidRPr="00ED1B6A" w:rsidRDefault="003F09B0" w:rsidP="008C6C49">
      <w:pPr>
        <w:rPr>
          <w:rFonts w:ascii="Big Caslon" w:hAnsi="Big Caslon" w:cs="Big Caslon"/>
          <w:sz w:val="16"/>
          <w:szCs w:val="16"/>
        </w:rPr>
      </w:pPr>
    </w:p>
    <w:p w14:paraId="769C014F" w14:textId="77777777" w:rsidR="00F76A1B" w:rsidRPr="00ED1B6A" w:rsidRDefault="009A4500" w:rsidP="00F76A1B">
      <w:pPr>
        <w:pStyle w:val="ListParagraph"/>
        <w:spacing w:after="180"/>
        <w:ind w:left="-187"/>
        <w:rPr>
          <w:rFonts w:ascii="Big Caslon" w:hAnsi="Big Caslon" w:cs="Big Caslon"/>
          <w:b/>
          <w:smallCaps/>
          <w:color w:val="000000"/>
          <w:sz w:val="22"/>
          <w:szCs w:val="22"/>
        </w:rPr>
      </w:pPr>
      <w:r w:rsidRPr="00ED1B6A">
        <w:rPr>
          <w:rFonts w:ascii="Big Caslon" w:hAnsi="Big Caslon" w:cs="Big Caslon"/>
          <w:b/>
          <w:smallCaps/>
          <w:color w:val="000000"/>
          <w:sz w:val="22"/>
          <w:szCs w:val="22"/>
        </w:rPr>
        <w:t>Grants</w:t>
      </w:r>
      <w:r w:rsidR="000F7476" w:rsidRPr="00ED1B6A">
        <w:rPr>
          <w:rFonts w:ascii="Big Caslon" w:hAnsi="Big Caslon" w:cs="Big Caslon"/>
          <w:b/>
          <w:smallCaps/>
          <w:color w:val="000000"/>
          <w:sz w:val="22"/>
          <w:szCs w:val="22"/>
        </w:rPr>
        <w:t>/Fellowships</w:t>
      </w:r>
    </w:p>
    <w:p w14:paraId="2BA27773" w14:textId="77777777" w:rsidR="00F76A1B" w:rsidRPr="00FB41EB" w:rsidRDefault="00F76A1B" w:rsidP="00F76A1B">
      <w:pPr>
        <w:pStyle w:val="ListParagraph"/>
        <w:spacing w:after="180"/>
        <w:ind w:left="0"/>
        <w:rPr>
          <w:rFonts w:ascii="Big Caslon" w:hAnsi="Big Caslon" w:cs="Big Caslon"/>
          <w:b/>
          <w:smallCaps/>
          <w:color w:val="000000"/>
          <w:sz w:val="10"/>
          <w:szCs w:val="10"/>
        </w:rPr>
      </w:pPr>
    </w:p>
    <w:p w14:paraId="34F912ED" w14:textId="48A09B45" w:rsidR="00EB7935" w:rsidRPr="00360851" w:rsidRDefault="00EB7935" w:rsidP="00B93F97">
      <w:pPr>
        <w:pStyle w:val="ListParagraph"/>
        <w:ind w:left="450"/>
        <w:rPr>
          <w:rFonts w:ascii="Big Caslon" w:hAnsi="Big Caslon" w:cs="Big Caslon"/>
          <w:smallCaps/>
          <w:sz w:val="20"/>
          <w:szCs w:val="20"/>
        </w:rPr>
      </w:pPr>
      <w:r w:rsidRPr="00360851">
        <w:rPr>
          <w:rFonts w:ascii="Big Caslon" w:hAnsi="Big Caslon" w:cs="Big Caslon"/>
          <w:color w:val="000000"/>
          <w:sz w:val="20"/>
          <w:szCs w:val="20"/>
        </w:rPr>
        <w:t xml:space="preserve">Research Excellence Fund: Creativity and Scholarship Grant, </w:t>
      </w:r>
      <w:r w:rsidRPr="00360851">
        <w:rPr>
          <w:rFonts w:ascii="Big Caslon" w:hAnsi="Big Caslon" w:cs="Big Caslon"/>
          <w:smallCaps/>
          <w:sz w:val="20"/>
          <w:szCs w:val="20"/>
        </w:rPr>
        <w:t>Michigan Technological University, 2014-2015</w:t>
      </w:r>
      <w:r w:rsidR="00624B2C" w:rsidRPr="00360851">
        <w:rPr>
          <w:rFonts w:ascii="Big Caslon" w:hAnsi="Big Caslon" w:cs="Big Caslon"/>
          <w:smallCaps/>
          <w:sz w:val="20"/>
          <w:szCs w:val="20"/>
        </w:rPr>
        <w:t>.</w:t>
      </w:r>
    </w:p>
    <w:p w14:paraId="7132E5A3" w14:textId="77777777" w:rsidR="00624B2C" w:rsidRPr="00FB41EB" w:rsidRDefault="00624B2C" w:rsidP="00B93F97">
      <w:pPr>
        <w:pStyle w:val="ListParagraph"/>
        <w:ind w:left="450"/>
        <w:rPr>
          <w:rFonts w:ascii="Big Caslon" w:hAnsi="Big Caslon" w:cs="Big Caslon"/>
          <w:smallCaps/>
          <w:sz w:val="10"/>
          <w:szCs w:val="10"/>
        </w:rPr>
      </w:pPr>
    </w:p>
    <w:p w14:paraId="5D274240" w14:textId="59EB370C" w:rsidR="00856D2E" w:rsidRPr="00360851" w:rsidRDefault="009A4500" w:rsidP="00B93F97">
      <w:pPr>
        <w:pStyle w:val="ListParagraph"/>
        <w:spacing w:after="180"/>
        <w:ind w:left="450"/>
        <w:rPr>
          <w:rFonts w:ascii="Big Caslon" w:hAnsi="Big Caslon" w:cs="Big Caslon"/>
          <w:b/>
          <w:smallCaps/>
          <w:color w:val="000000"/>
          <w:sz w:val="20"/>
          <w:szCs w:val="20"/>
        </w:rPr>
      </w:pPr>
      <w:r w:rsidRPr="00360851">
        <w:rPr>
          <w:rFonts w:ascii="Big Caslon" w:hAnsi="Big Caslon" w:cs="Big Caslon"/>
          <w:sz w:val="20"/>
          <w:szCs w:val="20"/>
        </w:rPr>
        <w:t>National Endowment for the H</w:t>
      </w:r>
      <w:r w:rsidR="00DF7BDE" w:rsidRPr="00360851">
        <w:rPr>
          <w:rFonts w:ascii="Big Caslon" w:hAnsi="Big Caslon" w:cs="Big Caslon"/>
          <w:sz w:val="20"/>
          <w:szCs w:val="20"/>
        </w:rPr>
        <w:t>umanities Summer Institute Fellowship</w:t>
      </w:r>
      <w:r w:rsidRPr="00360851">
        <w:rPr>
          <w:rFonts w:ascii="Big Caslon" w:hAnsi="Big Caslon" w:cs="Big Caslon"/>
          <w:sz w:val="20"/>
          <w:szCs w:val="20"/>
        </w:rPr>
        <w:t xml:space="preserve">: World War I and the Arts: Image, Sound, and Psyche, </w:t>
      </w:r>
      <w:r w:rsidRPr="00360851">
        <w:rPr>
          <w:rFonts w:ascii="Big Caslon" w:hAnsi="Big Caslon" w:cs="Big Caslon"/>
          <w:smallCaps/>
          <w:sz w:val="20"/>
          <w:szCs w:val="20"/>
        </w:rPr>
        <w:t>University of Cincinnati</w:t>
      </w:r>
      <w:r w:rsidRPr="00360851">
        <w:rPr>
          <w:rFonts w:ascii="Big Caslon" w:hAnsi="Big Caslon" w:cs="Big Caslon"/>
          <w:sz w:val="20"/>
          <w:szCs w:val="20"/>
        </w:rPr>
        <w:t>, June-July 2014.</w:t>
      </w:r>
    </w:p>
    <w:p w14:paraId="69F3AB0F" w14:textId="77777777" w:rsidR="00F76A1B" w:rsidRPr="00FB41EB" w:rsidRDefault="00F76A1B" w:rsidP="00B93F97">
      <w:pPr>
        <w:pStyle w:val="ListParagraph"/>
        <w:ind w:left="450"/>
        <w:rPr>
          <w:rFonts w:ascii="Big Caslon" w:hAnsi="Big Caslon" w:cs="Big Caslon"/>
          <w:smallCaps/>
          <w:sz w:val="10"/>
          <w:szCs w:val="10"/>
        </w:rPr>
      </w:pPr>
    </w:p>
    <w:p w14:paraId="47E2F9B5" w14:textId="542E597F" w:rsidR="009A4500" w:rsidRPr="00360851" w:rsidRDefault="009A4500" w:rsidP="00B93F97">
      <w:pPr>
        <w:pStyle w:val="ListParagraph"/>
        <w:ind w:left="450"/>
        <w:rPr>
          <w:rFonts w:ascii="Big Caslon" w:hAnsi="Big Caslon" w:cs="Big Caslon"/>
          <w:b/>
          <w:smallCaps/>
          <w:color w:val="000000"/>
          <w:sz w:val="20"/>
          <w:szCs w:val="20"/>
        </w:rPr>
      </w:pPr>
      <w:r w:rsidRPr="00360851">
        <w:rPr>
          <w:rFonts w:ascii="Big Caslon" w:hAnsi="Big Caslon" w:cs="Big Caslon"/>
          <w:color w:val="000000"/>
          <w:sz w:val="20"/>
          <w:szCs w:val="20"/>
        </w:rPr>
        <w:t xml:space="preserve">J. Walter Thompson College, </w:t>
      </w:r>
      <w:r w:rsidRPr="00360851">
        <w:rPr>
          <w:rFonts w:ascii="Big Caslon" w:hAnsi="Big Caslon" w:cs="Big Caslon"/>
          <w:sz w:val="20"/>
          <w:szCs w:val="20"/>
        </w:rPr>
        <w:t xml:space="preserve">Hartman Center, </w:t>
      </w:r>
      <w:r w:rsidRPr="00360851">
        <w:rPr>
          <w:rFonts w:ascii="Big Caslon" w:hAnsi="Big Caslon" w:cs="Big Caslon"/>
          <w:smallCaps/>
          <w:sz w:val="20"/>
          <w:szCs w:val="20"/>
        </w:rPr>
        <w:t xml:space="preserve">Duke University, </w:t>
      </w:r>
      <w:r w:rsidRPr="00360851">
        <w:rPr>
          <w:rFonts w:ascii="Big Caslon" w:hAnsi="Big Caslon" w:cs="Big Caslon"/>
          <w:sz w:val="20"/>
          <w:szCs w:val="20"/>
        </w:rPr>
        <w:t>2012</w:t>
      </w:r>
      <w:r w:rsidR="009032F2" w:rsidRPr="00360851">
        <w:rPr>
          <w:rFonts w:ascii="Big Caslon" w:hAnsi="Big Caslon" w:cs="Big Caslon"/>
          <w:sz w:val="20"/>
          <w:szCs w:val="20"/>
        </w:rPr>
        <w:t>.</w:t>
      </w:r>
    </w:p>
    <w:p w14:paraId="1E45BC6E" w14:textId="77777777" w:rsidR="00FB41EB" w:rsidRPr="00B93F97" w:rsidRDefault="00FB41EB" w:rsidP="00B93F97">
      <w:pPr>
        <w:ind w:left="450"/>
        <w:rPr>
          <w:rFonts w:ascii="Big Caslon" w:hAnsi="Big Caslon" w:cs="Big Caslon"/>
          <w:color w:val="000000"/>
          <w:sz w:val="10"/>
          <w:szCs w:val="10"/>
        </w:rPr>
      </w:pPr>
    </w:p>
    <w:p w14:paraId="33E87507" w14:textId="43F6518A" w:rsidR="009A4500" w:rsidRPr="00360851" w:rsidRDefault="00F76A1B" w:rsidP="00B93F97">
      <w:pPr>
        <w:ind w:left="450"/>
        <w:rPr>
          <w:rFonts w:ascii="Big Caslon" w:hAnsi="Big Caslon" w:cs="Big Caslon"/>
          <w:color w:val="000000"/>
          <w:sz w:val="20"/>
          <w:szCs w:val="20"/>
        </w:rPr>
      </w:pPr>
      <w:r w:rsidRPr="00360851">
        <w:rPr>
          <w:rFonts w:ascii="Big Caslon" w:hAnsi="Big Caslon" w:cs="Big Caslon"/>
          <w:color w:val="000000"/>
          <w:sz w:val="20"/>
          <w:szCs w:val="20"/>
        </w:rPr>
        <w:t xml:space="preserve"> </w:t>
      </w:r>
      <w:r w:rsidR="009A4500" w:rsidRPr="00360851">
        <w:rPr>
          <w:rFonts w:ascii="Big Caslon" w:hAnsi="Big Caslon" w:cs="Big Caslon"/>
          <w:color w:val="000000"/>
          <w:sz w:val="20"/>
          <w:szCs w:val="20"/>
        </w:rPr>
        <w:t xml:space="preserve">Exploring Media Worlds Travel Grant, </w:t>
      </w:r>
      <w:r w:rsidR="009A4500" w:rsidRPr="00360851">
        <w:rPr>
          <w:rFonts w:ascii="Big Caslon" w:hAnsi="Big Caslon" w:cs="Big Caslon"/>
          <w:smallCaps/>
          <w:color w:val="000000"/>
          <w:sz w:val="20"/>
          <w:szCs w:val="20"/>
        </w:rPr>
        <w:t xml:space="preserve">Texas A &amp; M University, </w:t>
      </w:r>
      <w:r w:rsidR="009A4500" w:rsidRPr="00360851">
        <w:rPr>
          <w:rFonts w:ascii="Big Caslon" w:hAnsi="Big Caslon" w:cs="Big Caslon"/>
          <w:color w:val="000000"/>
          <w:sz w:val="20"/>
          <w:szCs w:val="20"/>
        </w:rPr>
        <w:t>2008.</w:t>
      </w:r>
    </w:p>
    <w:p w14:paraId="77DE5459" w14:textId="77777777" w:rsidR="009A4500" w:rsidRPr="00FB41EB" w:rsidRDefault="009A4500" w:rsidP="00B93F97">
      <w:pPr>
        <w:ind w:left="450"/>
        <w:rPr>
          <w:rFonts w:ascii="Big Caslon" w:hAnsi="Big Caslon" w:cs="Big Caslon"/>
          <w:color w:val="000000"/>
          <w:sz w:val="10"/>
          <w:szCs w:val="10"/>
        </w:rPr>
      </w:pPr>
    </w:p>
    <w:p w14:paraId="22D251FE" w14:textId="77777777" w:rsidR="00ED1B6A" w:rsidRDefault="00F76A1B" w:rsidP="00B93F97">
      <w:pPr>
        <w:ind w:left="450"/>
        <w:rPr>
          <w:rFonts w:ascii="Big Caslon" w:hAnsi="Big Caslon" w:cs="Big Caslon"/>
          <w:smallCaps/>
          <w:color w:val="000000"/>
          <w:sz w:val="20"/>
          <w:szCs w:val="20"/>
        </w:rPr>
      </w:pPr>
      <w:r w:rsidRPr="00360851">
        <w:rPr>
          <w:rFonts w:ascii="Big Caslon" w:hAnsi="Big Caslon" w:cs="Big Caslon"/>
          <w:color w:val="000000"/>
          <w:sz w:val="20"/>
          <w:szCs w:val="20"/>
        </w:rPr>
        <w:t xml:space="preserve"> </w:t>
      </w:r>
      <w:r w:rsidR="009A4500" w:rsidRPr="00360851">
        <w:rPr>
          <w:rFonts w:ascii="Big Caslon" w:hAnsi="Big Caslon" w:cs="Big Caslon"/>
          <w:color w:val="000000"/>
          <w:sz w:val="20"/>
          <w:szCs w:val="20"/>
        </w:rPr>
        <w:t xml:space="preserve">Mitchell Leaska Travel Grant, </w:t>
      </w:r>
      <w:r w:rsidR="009A4500" w:rsidRPr="00360851">
        <w:rPr>
          <w:rFonts w:ascii="Big Caslon" w:hAnsi="Big Caslon" w:cs="Big Caslon"/>
          <w:smallCaps/>
          <w:color w:val="000000"/>
          <w:sz w:val="20"/>
          <w:szCs w:val="20"/>
        </w:rPr>
        <w:t>New York University, 2006.</w:t>
      </w:r>
    </w:p>
    <w:p w14:paraId="41210480" w14:textId="77777777" w:rsidR="00B93F97" w:rsidRDefault="00B93F97" w:rsidP="00B93F97">
      <w:pPr>
        <w:ind w:left="450"/>
        <w:rPr>
          <w:rFonts w:ascii="Big Caslon" w:hAnsi="Big Caslon" w:cs="Big Caslon"/>
          <w:smallCaps/>
          <w:color w:val="000000"/>
          <w:sz w:val="20"/>
          <w:szCs w:val="20"/>
        </w:rPr>
      </w:pPr>
    </w:p>
    <w:p w14:paraId="76583D02" w14:textId="79A050AA" w:rsidR="009A4500" w:rsidRPr="00ED1B6A" w:rsidRDefault="009A4500" w:rsidP="00B93F97">
      <w:pPr>
        <w:ind w:left="450"/>
        <w:rPr>
          <w:rFonts w:ascii="Big Caslon" w:hAnsi="Big Caslon" w:cs="Big Caslon"/>
          <w:smallCaps/>
          <w:color w:val="000000"/>
          <w:sz w:val="20"/>
          <w:szCs w:val="20"/>
        </w:rPr>
      </w:pPr>
      <w:r w:rsidRPr="00360851">
        <w:rPr>
          <w:rFonts w:ascii="Big Caslon" w:hAnsi="Big Caslon" w:cs="Big Caslon"/>
          <w:color w:val="000000"/>
          <w:sz w:val="20"/>
          <w:szCs w:val="20"/>
        </w:rPr>
        <w:t xml:space="preserve">Dean’s Doctoral Student Travel Grant, </w:t>
      </w:r>
      <w:r w:rsidRPr="00360851">
        <w:rPr>
          <w:rFonts w:ascii="Big Caslon" w:hAnsi="Big Caslon" w:cs="Big Caslon"/>
          <w:smallCaps/>
          <w:color w:val="000000"/>
          <w:sz w:val="20"/>
          <w:szCs w:val="20"/>
        </w:rPr>
        <w:t xml:space="preserve">New York University, </w:t>
      </w:r>
      <w:r w:rsidRPr="00360851">
        <w:rPr>
          <w:rFonts w:ascii="Big Caslon" w:hAnsi="Big Caslon" w:cs="Big Caslon"/>
          <w:color w:val="000000"/>
          <w:sz w:val="20"/>
          <w:szCs w:val="20"/>
        </w:rPr>
        <w:t>2006.</w:t>
      </w:r>
    </w:p>
    <w:p w14:paraId="322973FB" w14:textId="77777777" w:rsidR="009A4500" w:rsidRPr="00FB41EB" w:rsidRDefault="009A4500" w:rsidP="00B93F97">
      <w:pPr>
        <w:ind w:left="450"/>
        <w:rPr>
          <w:rFonts w:ascii="Big Caslon" w:hAnsi="Big Caslon" w:cs="Big Caslon"/>
          <w:color w:val="000000"/>
          <w:sz w:val="10"/>
          <w:szCs w:val="10"/>
        </w:rPr>
      </w:pPr>
    </w:p>
    <w:p w14:paraId="43E0F974" w14:textId="0AB57378" w:rsidR="009A4500" w:rsidRPr="00360851" w:rsidRDefault="00F76A1B" w:rsidP="00B93F97">
      <w:pPr>
        <w:ind w:left="450"/>
        <w:rPr>
          <w:rFonts w:ascii="Big Caslon" w:hAnsi="Big Caslon" w:cs="Big Caslon"/>
          <w:color w:val="000000"/>
          <w:sz w:val="20"/>
          <w:szCs w:val="20"/>
        </w:rPr>
      </w:pPr>
      <w:r w:rsidRPr="00360851">
        <w:rPr>
          <w:rFonts w:ascii="Big Caslon" w:hAnsi="Big Caslon" w:cs="Big Caslon"/>
          <w:color w:val="000000"/>
          <w:sz w:val="20"/>
          <w:szCs w:val="20"/>
        </w:rPr>
        <w:t xml:space="preserve"> </w:t>
      </w:r>
      <w:r w:rsidR="009A4500" w:rsidRPr="00360851">
        <w:rPr>
          <w:rFonts w:ascii="Big Caslon" w:hAnsi="Big Caslon" w:cs="Big Caslon"/>
          <w:color w:val="000000"/>
          <w:sz w:val="20"/>
          <w:szCs w:val="20"/>
        </w:rPr>
        <w:t xml:space="preserve">Adjunct Travel Grant, </w:t>
      </w:r>
      <w:r w:rsidR="009A4500" w:rsidRPr="00360851">
        <w:rPr>
          <w:rFonts w:ascii="Big Caslon" w:hAnsi="Big Caslon" w:cs="Big Caslon"/>
          <w:smallCaps/>
          <w:color w:val="000000"/>
          <w:sz w:val="20"/>
          <w:szCs w:val="20"/>
        </w:rPr>
        <w:t>New York University,</w:t>
      </w:r>
      <w:r w:rsidR="009A4500" w:rsidRPr="00360851">
        <w:rPr>
          <w:rFonts w:ascii="Big Caslon" w:hAnsi="Big Caslon" w:cs="Big Caslon"/>
          <w:color w:val="000000"/>
          <w:sz w:val="20"/>
          <w:szCs w:val="20"/>
        </w:rPr>
        <w:t xml:space="preserve"> 2006.</w:t>
      </w:r>
    </w:p>
    <w:p w14:paraId="5DD188AC" w14:textId="77777777" w:rsidR="00672B21" w:rsidRPr="00FB41EB" w:rsidRDefault="00672B21" w:rsidP="00B93F97">
      <w:pPr>
        <w:ind w:left="450"/>
        <w:rPr>
          <w:rFonts w:ascii="Big Caslon" w:hAnsi="Big Caslon" w:cs="Big Caslon"/>
          <w:color w:val="000000"/>
          <w:sz w:val="10"/>
          <w:szCs w:val="10"/>
        </w:rPr>
      </w:pPr>
    </w:p>
    <w:p w14:paraId="2D8D1F4B" w14:textId="04F98C78" w:rsidR="00856D2E" w:rsidRPr="00360851" w:rsidRDefault="00F76A1B" w:rsidP="00B93F97">
      <w:pPr>
        <w:ind w:left="450"/>
        <w:rPr>
          <w:rFonts w:ascii="Big Caslon" w:hAnsi="Big Caslon" w:cs="Big Caslon"/>
          <w:color w:val="000000"/>
          <w:sz w:val="20"/>
          <w:szCs w:val="20"/>
        </w:rPr>
      </w:pPr>
      <w:r w:rsidRPr="00360851">
        <w:rPr>
          <w:rFonts w:ascii="Big Caslon" w:hAnsi="Big Caslon" w:cs="Big Caslon"/>
          <w:color w:val="000000"/>
          <w:sz w:val="20"/>
          <w:szCs w:val="20"/>
        </w:rPr>
        <w:t xml:space="preserve"> </w:t>
      </w:r>
      <w:r w:rsidR="009A4500" w:rsidRPr="00360851">
        <w:rPr>
          <w:rFonts w:ascii="Big Caslon" w:hAnsi="Big Caslon" w:cs="Big Caslon"/>
          <w:color w:val="000000"/>
          <w:sz w:val="20"/>
          <w:szCs w:val="20"/>
        </w:rPr>
        <w:t xml:space="preserve">Dean’s Summer Research Grant, </w:t>
      </w:r>
      <w:r w:rsidR="009A4500" w:rsidRPr="00360851">
        <w:rPr>
          <w:rFonts w:ascii="Big Caslon" w:hAnsi="Big Caslon" w:cs="Big Caslon"/>
          <w:smallCaps/>
          <w:color w:val="000000"/>
          <w:sz w:val="20"/>
          <w:szCs w:val="20"/>
        </w:rPr>
        <w:t>New York University</w:t>
      </w:r>
      <w:r w:rsidR="009A4500" w:rsidRPr="00360851">
        <w:rPr>
          <w:rFonts w:ascii="Big Caslon" w:hAnsi="Big Caslon" w:cs="Big Caslon"/>
          <w:color w:val="000000"/>
          <w:sz w:val="20"/>
          <w:szCs w:val="20"/>
        </w:rPr>
        <w:t>, 2005.</w:t>
      </w:r>
    </w:p>
    <w:p w14:paraId="17027CAC" w14:textId="77777777" w:rsidR="00856D2E" w:rsidRPr="00FB41EB" w:rsidRDefault="00856D2E" w:rsidP="00B93F97">
      <w:pPr>
        <w:ind w:left="450"/>
        <w:rPr>
          <w:rFonts w:ascii="Big Caslon" w:hAnsi="Big Caslon" w:cs="Big Caslon"/>
          <w:color w:val="000000"/>
          <w:sz w:val="10"/>
          <w:szCs w:val="10"/>
        </w:rPr>
      </w:pPr>
    </w:p>
    <w:p w14:paraId="1AC32778" w14:textId="748E7CFB" w:rsidR="00856D2E" w:rsidRPr="00360851" w:rsidRDefault="00F76A1B" w:rsidP="00B93F97">
      <w:pPr>
        <w:ind w:left="450"/>
        <w:rPr>
          <w:rFonts w:ascii="Big Caslon" w:hAnsi="Big Caslon" w:cs="Big Caslon"/>
          <w:color w:val="000000"/>
          <w:sz w:val="20"/>
          <w:szCs w:val="20"/>
        </w:rPr>
      </w:pPr>
      <w:r w:rsidRPr="00360851">
        <w:rPr>
          <w:rFonts w:ascii="Big Caslon" w:hAnsi="Big Caslon" w:cs="Big Caslon"/>
          <w:color w:val="000000"/>
          <w:sz w:val="20"/>
          <w:szCs w:val="20"/>
        </w:rPr>
        <w:t xml:space="preserve"> </w:t>
      </w:r>
      <w:r w:rsidR="009A4500" w:rsidRPr="00360851">
        <w:rPr>
          <w:rFonts w:ascii="Big Caslon" w:hAnsi="Big Caslon" w:cs="Big Caslon"/>
          <w:color w:val="000000"/>
          <w:sz w:val="20"/>
          <w:szCs w:val="20"/>
        </w:rPr>
        <w:t xml:space="preserve">James and Sylvia Thayer Fellowship Program, </w:t>
      </w:r>
      <w:r w:rsidR="009A4500" w:rsidRPr="00360851">
        <w:rPr>
          <w:rFonts w:ascii="Big Caslon" w:hAnsi="Big Caslon" w:cs="Big Caslon"/>
          <w:smallCaps/>
          <w:color w:val="000000"/>
          <w:sz w:val="20"/>
          <w:szCs w:val="20"/>
        </w:rPr>
        <w:t xml:space="preserve">University of California, LA, </w:t>
      </w:r>
      <w:r w:rsidR="009A4500" w:rsidRPr="00360851">
        <w:rPr>
          <w:rFonts w:ascii="Big Caslon" w:hAnsi="Big Caslon" w:cs="Big Caslon"/>
          <w:color w:val="000000"/>
          <w:sz w:val="20"/>
          <w:szCs w:val="20"/>
        </w:rPr>
        <w:t>2005.</w:t>
      </w:r>
    </w:p>
    <w:p w14:paraId="36868FEE" w14:textId="77777777" w:rsidR="00856D2E" w:rsidRPr="00FB41EB" w:rsidRDefault="00856D2E" w:rsidP="00B93F97">
      <w:pPr>
        <w:ind w:left="450"/>
        <w:rPr>
          <w:rFonts w:ascii="Big Caslon" w:hAnsi="Big Caslon" w:cs="Big Caslon"/>
          <w:color w:val="000000"/>
          <w:sz w:val="10"/>
          <w:szCs w:val="10"/>
        </w:rPr>
      </w:pPr>
    </w:p>
    <w:p w14:paraId="378D6BFA" w14:textId="544A9CE0" w:rsidR="00856D2E" w:rsidRPr="00360851" w:rsidRDefault="00F76A1B" w:rsidP="00B93F97">
      <w:pPr>
        <w:ind w:left="450"/>
        <w:rPr>
          <w:rFonts w:ascii="Big Caslon" w:hAnsi="Big Caslon" w:cs="Big Caslon"/>
          <w:color w:val="000000"/>
          <w:sz w:val="20"/>
          <w:szCs w:val="20"/>
        </w:rPr>
      </w:pPr>
      <w:r w:rsidRPr="00360851">
        <w:rPr>
          <w:rFonts w:ascii="Big Caslon" w:hAnsi="Big Caslon" w:cs="Big Caslon"/>
          <w:color w:val="000000"/>
          <w:sz w:val="20"/>
          <w:szCs w:val="20"/>
        </w:rPr>
        <w:t xml:space="preserve"> </w:t>
      </w:r>
      <w:r w:rsidR="009A4500" w:rsidRPr="00360851">
        <w:rPr>
          <w:rFonts w:ascii="Big Caslon" w:hAnsi="Big Caslon" w:cs="Big Caslon"/>
          <w:color w:val="000000"/>
          <w:sz w:val="20"/>
          <w:szCs w:val="20"/>
        </w:rPr>
        <w:t xml:space="preserve">Graduate Student Organization Travel Grant, </w:t>
      </w:r>
      <w:r w:rsidR="009A4500" w:rsidRPr="00360851">
        <w:rPr>
          <w:rFonts w:ascii="Big Caslon" w:hAnsi="Big Caslon" w:cs="Big Caslon"/>
          <w:smallCaps/>
          <w:color w:val="000000"/>
          <w:sz w:val="20"/>
          <w:szCs w:val="20"/>
        </w:rPr>
        <w:t>New York University</w:t>
      </w:r>
      <w:r w:rsidR="00856D2E" w:rsidRPr="00360851">
        <w:rPr>
          <w:rFonts w:ascii="Big Caslon" w:hAnsi="Big Caslon" w:cs="Big Caslon"/>
          <w:color w:val="000000"/>
          <w:sz w:val="20"/>
          <w:szCs w:val="20"/>
        </w:rPr>
        <w:t>: 2001, 2002, 2003, 2004,</w:t>
      </w:r>
      <w:r w:rsidRPr="00360851">
        <w:rPr>
          <w:rFonts w:ascii="Big Caslon" w:hAnsi="Big Caslon" w:cs="Big Caslon"/>
          <w:color w:val="000000"/>
          <w:sz w:val="20"/>
          <w:szCs w:val="20"/>
        </w:rPr>
        <w:t xml:space="preserve"> </w:t>
      </w:r>
      <w:r w:rsidR="009A4500" w:rsidRPr="00360851">
        <w:rPr>
          <w:rFonts w:ascii="Big Caslon" w:hAnsi="Big Caslon" w:cs="Big Caslon"/>
          <w:color w:val="000000"/>
          <w:sz w:val="20"/>
          <w:szCs w:val="20"/>
        </w:rPr>
        <w:t>2006, 2008.</w:t>
      </w:r>
    </w:p>
    <w:p w14:paraId="04461339" w14:textId="77777777" w:rsidR="000F4C44" w:rsidRPr="00FB41EB" w:rsidRDefault="000F4C44" w:rsidP="00E24BAC">
      <w:pPr>
        <w:ind w:left="450" w:hanging="90"/>
        <w:rPr>
          <w:rFonts w:ascii="Big Caslon" w:hAnsi="Big Caslon" w:cs="Big Caslon"/>
          <w:color w:val="000000"/>
          <w:sz w:val="16"/>
          <w:szCs w:val="16"/>
        </w:rPr>
      </w:pPr>
    </w:p>
    <w:p w14:paraId="34B58320" w14:textId="77777777" w:rsidR="009F0286" w:rsidRPr="00ED1B6A" w:rsidRDefault="00237E19" w:rsidP="009F0286">
      <w:pPr>
        <w:tabs>
          <w:tab w:val="left" w:pos="90"/>
          <w:tab w:val="left" w:pos="180"/>
        </w:tabs>
        <w:ind w:left="-187" w:right="-360"/>
        <w:rPr>
          <w:rFonts w:ascii="Big Caslon" w:hAnsi="Big Caslon" w:cs="Big Caslon"/>
          <w:b/>
          <w:smallCaps/>
          <w:color w:val="000000"/>
          <w:sz w:val="22"/>
          <w:szCs w:val="22"/>
        </w:rPr>
      </w:pPr>
      <w:r w:rsidRPr="00ED1B6A">
        <w:rPr>
          <w:rFonts w:ascii="Big Caslon" w:hAnsi="Big Caslon" w:cs="Big Caslon"/>
          <w:b/>
          <w:smallCaps/>
          <w:color w:val="000000"/>
          <w:sz w:val="22"/>
          <w:szCs w:val="22"/>
        </w:rPr>
        <w:t>Invited Talks</w:t>
      </w:r>
    </w:p>
    <w:p w14:paraId="2E7D2735" w14:textId="77777777" w:rsidR="009F0286" w:rsidRPr="00FB41EB" w:rsidRDefault="009F0286" w:rsidP="00415993">
      <w:pPr>
        <w:tabs>
          <w:tab w:val="left" w:pos="90"/>
          <w:tab w:val="left" w:pos="180"/>
        </w:tabs>
        <w:ind w:right="-360"/>
        <w:rPr>
          <w:rFonts w:ascii="Big Caslon" w:hAnsi="Big Caslon" w:cs="Big Caslon"/>
          <w:b/>
          <w:smallCaps/>
          <w:color w:val="000000"/>
          <w:sz w:val="10"/>
          <w:szCs w:val="10"/>
        </w:rPr>
      </w:pPr>
    </w:p>
    <w:p w14:paraId="7B7E753A" w14:textId="31A6BE85" w:rsidR="00F76A1B" w:rsidRPr="00360851" w:rsidRDefault="00014DC6" w:rsidP="00B93F97">
      <w:pPr>
        <w:tabs>
          <w:tab w:val="left" w:pos="90"/>
          <w:tab w:val="left" w:pos="180"/>
        </w:tabs>
        <w:ind w:left="450" w:right="-360"/>
        <w:rPr>
          <w:rFonts w:ascii="Big Caslon" w:hAnsi="Big Caslon" w:cs="Big Caslon"/>
          <w:sz w:val="20"/>
          <w:szCs w:val="20"/>
        </w:rPr>
      </w:pPr>
      <w:r w:rsidRPr="00360851">
        <w:rPr>
          <w:rFonts w:ascii="Big Caslon" w:hAnsi="Big Caslon" w:cs="Big Caslon"/>
          <w:smallCaps/>
          <w:color w:val="000000"/>
          <w:sz w:val="20"/>
          <w:szCs w:val="20"/>
        </w:rPr>
        <w:t>“</w:t>
      </w:r>
      <w:r w:rsidRPr="00360851">
        <w:rPr>
          <w:rFonts w:ascii="Big Caslon" w:hAnsi="Big Caslon" w:cs="Big Caslon"/>
          <w:sz w:val="20"/>
          <w:szCs w:val="20"/>
        </w:rPr>
        <w:t>Star Testimonies: Speeches, Tours, and Trailers</w:t>
      </w:r>
      <w:r w:rsidR="00C17711" w:rsidRPr="00360851">
        <w:rPr>
          <w:rFonts w:ascii="Big Caslon" w:hAnsi="Big Caslon" w:cs="Big Caslon"/>
          <w:sz w:val="20"/>
          <w:szCs w:val="20"/>
        </w:rPr>
        <w:t>,” symposium lecture</w:t>
      </w:r>
      <w:r w:rsidR="00B54A38" w:rsidRPr="00360851">
        <w:rPr>
          <w:rFonts w:ascii="Big Caslon" w:hAnsi="Big Caslon" w:cs="Big Caslon"/>
          <w:sz w:val="20"/>
          <w:szCs w:val="20"/>
        </w:rPr>
        <w:t xml:space="preserve"> at The Great War: Experience Representations, Effects, </w:t>
      </w:r>
      <w:r w:rsidR="00463E01" w:rsidRPr="00360851">
        <w:rPr>
          <w:rFonts w:ascii="Big Caslon" w:hAnsi="Big Caslon" w:cs="Big Caslon"/>
          <w:smallCaps/>
          <w:color w:val="000000"/>
          <w:sz w:val="20"/>
          <w:szCs w:val="20"/>
        </w:rPr>
        <w:t>University</w:t>
      </w:r>
      <w:r w:rsidR="00292A2A" w:rsidRPr="00360851">
        <w:rPr>
          <w:rFonts w:ascii="Big Caslon" w:hAnsi="Big Caslon" w:cs="Big Caslon"/>
          <w:smallCaps/>
          <w:color w:val="000000"/>
          <w:sz w:val="20"/>
          <w:szCs w:val="20"/>
        </w:rPr>
        <w:t xml:space="preserve"> of Illinois, Champagne-Urbana</w:t>
      </w:r>
      <w:r w:rsidR="00F76A1B" w:rsidRPr="00360851">
        <w:rPr>
          <w:rFonts w:ascii="Big Caslon" w:hAnsi="Big Caslon" w:cs="Big Caslon"/>
          <w:sz w:val="20"/>
          <w:szCs w:val="20"/>
        </w:rPr>
        <w:t xml:space="preserve">, October </w:t>
      </w:r>
      <w:r w:rsidRPr="00360851">
        <w:rPr>
          <w:rFonts w:ascii="Big Caslon" w:hAnsi="Big Caslon" w:cs="Big Caslon"/>
          <w:sz w:val="20"/>
          <w:szCs w:val="20"/>
        </w:rPr>
        <w:t>2014.</w:t>
      </w:r>
    </w:p>
    <w:p w14:paraId="19675955" w14:textId="77777777" w:rsidR="00F76A1B" w:rsidRPr="00FB41EB" w:rsidRDefault="00F76A1B" w:rsidP="00B93F97">
      <w:pPr>
        <w:tabs>
          <w:tab w:val="left" w:pos="90"/>
          <w:tab w:val="left" w:pos="180"/>
        </w:tabs>
        <w:ind w:left="450" w:right="-360"/>
        <w:rPr>
          <w:rFonts w:ascii="Big Caslon" w:hAnsi="Big Caslon" w:cs="Big Caslon"/>
          <w:sz w:val="10"/>
          <w:szCs w:val="10"/>
        </w:rPr>
      </w:pPr>
    </w:p>
    <w:p w14:paraId="23B04420" w14:textId="2D3B2C93" w:rsidR="00F76A1B" w:rsidRPr="00360851" w:rsidRDefault="00237E19" w:rsidP="00B93F97">
      <w:pPr>
        <w:tabs>
          <w:tab w:val="left" w:pos="90"/>
          <w:tab w:val="left" w:pos="180"/>
        </w:tabs>
        <w:ind w:left="450" w:right="-360"/>
        <w:rPr>
          <w:rFonts w:ascii="Big Caslon" w:hAnsi="Big Caslon" w:cs="Big Caslon"/>
          <w:b/>
          <w:color w:val="000000"/>
          <w:sz w:val="20"/>
          <w:szCs w:val="20"/>
        </w:rPr>
      </w:pPr>
      <w:r w:rsidRPr="00360851">
        <w:rPr>
          <w:rFonts w:ascii="Big Caslon" w:hAnsi="Big Caslon" w:cs="Big Caslon"/>
          <w:color w:val="000000"/>
          <w:sz w:val="20"/>
          <w:szCs w:val="20"/>
        </w:rPr>
        <w:t xml:space="preserve">“Activism and the New Media Environment,” faulty presentation, Undergraduate Conference, Department of Culture &amp; Communication, </w:t>
      </w:r>
      <w:r w:rsidR="00463E01" w:rsidRPr="00360851">
        <w:rPr>
          <w:rFonts w:ascii="Big Caslon" w:hAnsi="Big Caslon" w:cs="Big Caslon"/>
          <w:smallCaps/>
          <w:color w:val="000000"/>
          <w:sz w:val="20"/>
          <w:szCs w:val="20"/>
        </w:rPr>
        <w:t>New York University</w:t>
      </w:r>
      <w:r w:rsidRPr="00360851">
        <w:rPr>
          <w:rFonts w:ascii="Big Caslon" w:hAnsi="Big Caslon" w:cs="Big Caslon"/>
          <w:color w:val="000000"/>
          <w:sz w:val="20"/>
          <w:szCs w:val="20"/>
        </w:rPr>
        <w:t>, Rosendale, NY, February 2004.</w:t>
      </w:r>
    </w:p>
    <w:p w14:paraId="6E0FF068" w14:textId="77777777" w:rsidR="00F76A1B" w:rsidRPr="00FB41EB" w:rsidRDefault="00F76A1B" w:rsidP="00B93F97">
      <w:pPr>
        <w:tabs>
          <w:tab w:val="left" w:pos="90"/>
          <w:tab w:val="left" w:pos="180"/>
        </w:tabs>
        <w:ind w:left="450" w:right="-360"/>
        <w:rPr>
          <w:rFonts w:ascii="Big Caslon" w:hAnsi="Big Caslon" w:cs="Big Caslon"/>
          <w:b/>
          <w:color w:val="000000"/>
          <w:sz w:val="10"/>
          <w:szCs w:val="10"/>
        </w:rPr>
      </w:pPr>
    </w:p>
    <w:p w14:paraId="7CCA02B6" w14:textId="3750843B" w:rsidR="00237E19" w:rsidRPr="00360851" w:rsidRDefault="00237E19" w:rsidP="00B93F97">
      <w:pPr>
        <w:tabs>
          <w:tab w:val="left" w:pos="90"/>
          <w:tab w:val="left" w:pos="180"/>
        </w:tabs>
        <w:ind w:left="450" w:right="-360"/>
        <w:rPr>
          <w:rFonts w:ascii="Big Caslon" w:hAnsi="Big Caslon" w:cs="Big Caslon"/>
          <w:b/>
          <w:color w:val="000000"/>
          <w:sz w:val="20"/>
          <w:szCs w:val="20"/>
        </w:rPr>
      </w:pPr>
      <w:r w:rsidRPr="00360851">
        <w:rPr>
          <w:rFonts w:ascii="Big Caslon" w:hAnsi="Big Caslon" w:cs="Big Caslon"/>
          <w:color w:val="000000"/>
          <w:sz w:val="20"/>
          <w:szCs w:val="20"/>
        </w:rPr>
        <w:t xml:space="preserve">“Don’t Do That!: Disciplining Students,” training seminar presentation, Universal Language Institute, Tokyo, Japan, March 1995. </w:t>
      </w:r>
    </w:p>
    <w:p w14:paraId="26ED916B" w14:textId="77777777" w:rsidR="001F1EC4" w:rsidRPr="00FB41EB" w:rsidRDefault="001F1EC4" w:rsidP="008C6C49">
      <w:pPr>
        <w:tabs>
          <w:tab w:val="left" w:pos="90"/>
          <w:tab w:val="left" w:pos="180"/>
        </w:tabs>
        <w:ind w:right="-360"/>
        <w:rPr>
          <w:rFonts w:ascii="Big Caslon" w:hAnsi="Big Caslon" w:cs="Big Caslon"/>
          <w:b/>
          <w:color w:val="000000"/>
          <w:sz w:val="16"/>
          <w:szCs w:val="16"/>
        </w:rPr>
      </w:pPr>
    </w:p>
    <w:p w14:paraId="25C4E358" w14:textId="1F31166F" w:rsidR="009D1B8B" w:rsidRPr="00ED1B6A" w:rsidRDefault="00FB41EB" w:rsidP="009D1B8B">
      <w:pPr>
        <w:tabs>
          <w:tab w:val="left" w:pos="90"/>
          <w:tab w:val="left" w:pos="180"/>
        </w:tabs>
        <w:ind w:left="-187" w:right="-360"/>
        <w:rPr>
          <w:rFonts w:ascii="Big Caslon" w:hAnsi="Big Caslon" w:cs="Big Caslon"/>
          <w:b/>
          <w:smallCaps/>
          <w:color w:val="000000"/>
          <w:sz w:val="22"/>
          <w:szCs w:val="22"/>
        </w:rPr>
      </w:pPr>
      <w:r w:rsidRPr="00ED1B6A">
        <w:rPr>
          <w:rFonts w:ascii="Big Caslon" w:hAnsi="Big Caslon" w:cs="Big Caslon"/>
          <w:b/>
          <w:smallCaps/>
          <w:color w:val="000000"/>
          <w:sz w:val="22"/>
          <w:szCs w:val="22"/>
        </w:rPr>
        <w:t xml:space="preserve">Recent </w:t>
      </w:r>
      <w:r w:rsidR="00074277" w:rsidRPr="00ED1B6A">
        <w:rPr>
          <w:rFonts w:ascii="Big Caslon" w:hAnsi="Big Caslon" w:cs="Big Caslon"/>
          <w:b/>
          <w:smallCaps/>
          <w:color w:val="000000"/>
          <w:sz w:val="22"/>
          <w:szCs w:val="22"/>
        </w:rPr>
        <w:t>Conference Presentations</w:t>
      </w:r>
    </w:p>
    <w:p w14:paraId="0D527B44" w14:textId="77777777" w:rsidR="009D1B8B" w:rsidRPr="00FB41EB" w:rsidRDefault="009D1B8B" w:rsidP="009D1B8B">
      <w:pPr>
        <w:rPr>
          <w:rFonts w:ascii="Big Caslon" w:hAnsi="Big Caslon" w:cs="Big Caslon"/>
          <w:sz w:val="10"/>
          <w:szCs w:val="10"/>
        </w:rPr>
      </w:pPr>
    </w:p>
    <w:p w14:paraId="304FA071" w14:textId="352672DB" w:rsidR="009D1B8B" w:rsidRPr="00360851" w:rsidRDefault="009D1B8B" w:rsidP="00B93F97">
      <w:pPr>
        <w:ind w:left="450"/>
        <w:rPr>
          <w:rFonts w:ascii="Big Caslon" w:hAnsi="Big Caslon" w:cs="Big Caslon"/>
          <w:sz w:val="20"/>
          <w:szCs w:val="20"/>
        </w:rPr>
      </w:pPr>
      <w:r w:rsidRPr="00360851">
        <w:rPr>
          <w:rFonts w:ascii="Big Caslon" w:hAnsi="Big Caslon" w:cs="Big Caslon"/>
          <w:sz w:val="20"/>
          <w:szCs w:val="20"/>
        </w:rPr>
        <w:t>“Authorizing the Celebrity Intellectual,” paper accepted to be presented, Society for Cinema and Media Studies conference, Montreal, March 2015.</w:t>
      </w:r>
    </w:p>
    <w:p w14:paraId="052C7ADA" w14:textId="77777777" w:rsidR="009D1B8B" w:rsidRPr="00FB41EB" w:rsidRDefault="009D1B8B" w:rsidP="00B93F97">
      <w:pPr>
        <w:ind w:left="450"/>
        <w:rPr>
          <w:rFonts w:ascii="Big Caslon" w:hAnsi="Big Caslon" w:cs="Big Caslon"/>
          <w:sz w:val="10"/>
          <w:szCs w:val="10"/>
        </w:rPr>
      </w:pPr>
    </w:p>
    <w:p w14:paraId="230574D0" w14:textId="6B74D27C" w:rsidR="002D34AA" w:rsidRPr="00360851" w:rsidRDefault="002D34AA" w:rsidP="00B93F97">
      <w:pPr>
        <w:ind w:left="450"/>
        <w:rPr>
          <w:rFonts w:ascii="Big Caslon" w:hAnsi="Big Caslon" w:cs="Big Caslon"/>
          <w:sz w:val="20"/>
          <w:szCs w:val="20"/>
        </w:rPr>
      </w:pPr>
      <w:r w:rsidRPr="00360851">
        <w:rPr>
          <w:rFonts w:ascii="Big Caslon" w:hAnsi="Big Caslon" w:cs="Big Caslon"/>
          <w:sz w:val="20"/>
          <w:szCs w:val="20"/>
        </w:rPr>
        <w:t xml:space="preserve">“Star Testimonies: Allegory, Melodrama, and Atrocities </w:t>
      </w:r>
      <w:r w:rsidR="00AA0A02" w:rsidRPr="00360851">
        <w:rPr>
          <w:rFonts w:ascii="Big Caslon" w:hAnsi="Big Caslon" w:cs="Big Caslon"/>
          <w:sz w:val="20"/>
          <w:szCs w:val="20"/>
        </w:rPr>
        <w:t xml:space="preserve">in the Liberty Bond Propaganda </w:t>
      </w:r>
      <w:r w:rsidR="0067776A" w:rsidRPr="00360851">
        <w:rPr>
          <w:rFonts w:ascii="Big Caslon" w:hAnsi="Big Caslon" w:cs="Big Caslon"/>
          <w:sz w:val="20"/>
          <w:szCs w:val="20"/>
        </w:rPr>
        <w:t xml:space="preserve">Films,” paper </w:t>
      </w:r>
      <w:r w:rsidR="009D1B8B" w:rsidRPr="00360851">
        <w:rPr>
          <w:rFonts w:ascii="Big Caslon" w:hAnsi="Big Caslon" w:cs="Big Caslon"/>
          <w:sz w:val="20"/>
          <w:szCs w:val="20"/>
        </w:rPr>
        <w:t xml:space="preserve">presented, </w:t>
      </w:r>
      <w:r w:rsidRPr="00360851">
        <w:rPr>
          <w:rFonts w:ascii="Big Caslon" w:hAnsi="Big Caslon" w:cs="Big Caslon"/>
          <w:sz w:val="20"/>
          <w:szCs w:val="20"/>
        </w:rPr>
        <w:t xml:space="preserve">Legacies of World War I conference, </w:t>
      </w:r>
      <w:r w:rsidR="00292A2A" w:rsidRPr="00360851">
        <w:rPr>
          <w:rFonts w:ascii="Big Caslon" w:hAnsi="Big Caslon" w:cs="Big Caslon"/>
          <w:smallCaps/>
          <w:color w:val="000000"/>
          <w:sz w:val="20"/>
          <w:szCs w:val="20"/>
        </w:rPr>
        <w:t xml:space="preserve">Chestnut Hill College </w:t>
      </w:r>
      <w:r w:rsidR="00014DC6" w:rsidRPr="00360851">
        <w:rPr>
          <w:rFonts w:ascii="Big Caslon" w:hAnsi="Big Caslon" w:cs="Big Caslon"/>
          <w:sz w:val="20"/>
          <w:szCs w:val="20"/>
        </w:rPr>
        <w:t>, Philadelphia, November, 2014.</w:t>
      </w:r>
    </w:p>
    <w:p w14:paraId="0AA49EB4" w14:textId="77777777" w:rsidR="002D34AA" w:rsidRPr="00FB41EB" w:rsidRDefault="002D34AA" w:rsidP="00B93F97">
      <w:pPr>
        <w:tabs>
          <w:tab w:val="left" w:pos="720"/>
        </w:tabs>
        <w:ind w:left="450"/>
        <w:rPr>
          <w:rFonts w:ascii="Big Caslon" w:hAnsi="Big Caslon" w:cs="Big Caslon"/>
          <w:sz w:val="10"/>
          <w:szCs w:val="10"/>
        </w:rPr>
      </w:pPr>
    </w:p>
    <w:p w14:paraId="2ACCEAC5" w14:textId="0F6412E7" w:rsidR="00AA0A02" w:rsidRPr="00360851" w:rsidRDefault="00CA56A3" w:rsidP="00B93F97">
      <w:pPr>
        <w:ind w:left="450"/>
        <w:rPr>
          <w:rFonts w:ascii="Big Caslon" w:eastAsia="Times New Roman" w:hAnsi="Big Caslon" w:cs="Big Caslon"/>
          <w:sz w:val="20"/>
          <w:szCs w:val="20"/>
        </w:rPr>
      </w:pPr>
      <w:r w:rsidRPr="00360851">
        <w:rPr>
          <w:rFonts w:ascii="Big Caslon" w:hAnsi="Big Caslon" w:cs="Big Caslon"/>
          <w:sz w:val="20"/>
          <w:szCs w:val="20"/>
        </w:rPr>
        <w:t>“Peace, Preparedness, &amp; Atrocity: Hollywood Production During the Wor</w:t>
      </w:r>
      <w:r w:rsidR="00AA0A02" w:rsidRPr="00360851">
        <w:rPr>
          <w:rFonts w:ascii="Big Caslon" w:hAnsi="Big Caslon" w:cs="Big Caslon"/>
          <w:sz w:val="20"/>
          <w:szCs w:val="20"/>
        </w:rPr>
        <w:t xml:space="preserve">ld War I Era,” </w:t>
      </w:r>
      <w:r w:rsidR="0067776A" w:rsidRPr="00360851">
        <w:rPr>
          <w:rFonts w:ascii="Big Caslon" w:hAnsi="Big Caslon" w:cs="Big Caslon"/>
          <w:sz w:val="20"/>
          <w:szCs w:val="20"/>
        </w:rPr>
        <w:t xml:space="preserve">paper </w:t>
      </w:r>
      <w:r w:rsidRPr="00360851">
        <w:rPr>
          <w:rFonts w:ascii="Big Caslon" w:hAnsi="Big Caslon" w:cs="Big Caslon"/>
          <w:sz w:val="20"/>
          <w:szCs w:val="20"/>
        </w:rPr>
        <w:t>presented, National Communication Association, Chicago, November 2014.</w:t>
      </w:r>
    </w:p>
    <w:p w14:paraId="3A38875F" w14:textId="77777777" w:rsidR="00AA0A02" w:rsidRPr="00FB41EB" w:rsidRDefault="00AA0A02" w:rsidP="00B93F97">
      <w:pPr>
        <w:ind w:left="450"/>
        <w:rPr>
          <w:rFonts w:ascii="Big Caslon" w:eastAsia="Times New Roman" w:hAnsi="Big Caslon" w:cs="Big Caslon"/>
          <w:sz w:val="10"/>
          <w:szCs w:val="10"/>
        </w:rPr>
      </w:pPr>
    </w:p>
    <w:p w14:paraId="653886F9" w14:textId="77777777" w:rsidR="00AA0A02" w:rsidRPr="00360851" w:rsidRDefault="002235CA" w:rsidP="00B93F97">
      <w:pPr>
        <w:ind w:left="450"/>
        <w:rPr>
          <w:rFonts w:ascii="Big Caslon" w:eastAsia="Times New Roman" w:hAnsi="Big Caslon" w:cs="Big Caslon"/>
          <w:sz w:val="20"/>
          <w:szCs w:val="20"/>
        </w:rPr>
      </w:pPr>
      <w:r w:rsidRPr="00360851">
        <w:rPr>
          <w:rFonts w:ascii="Big Caslon" w:hAnsi="Big Caslon" w:cs="Big Caslon"/>
          <w:sz w:val="20"/>
          <w:szCs w:val="20"/>
        </w:rPr>
        <w:t>“</w:t>
      </w:r>
      <w:r w:rsidR="00133CC7" w:rsidRPr="00360851">
        <w:rPr>
          <w:rFonts w:ascii="Big Caslon" w:hAnsi="Big Caslon" w:cs="Big Caslon"/>
          <w:sz w:val="20"/>
          <w:szCs w:val="20"/>
        </w:rPr>
        <w:t xml:space="preserve"> ‘Show Your Soldier Boy a Good Time”: Smileage, Cultural Policy, and WWI Training Camp Amusements,” </w:t>
      </w:r>
      <w:r w:rsidR="00502830" w:rsidRPr="00360851">
        <w:rPr>
          <w:rFonts w:ascii="Big Caslon" w:hAnsi="Big Caslon" w:cs="Big Caslon"/>
          <w:sz w:val="20"/>
          <w:szCs w:val="20"/>
        </w:rPr>
        <w:t>paper</w:t>
      </w:r>
      <w:r w:rsidR="00131B06" w:rsidRPr="00360851">
        <w:rPr>
          <w:rFonts w:ascii="Big Caslon" w:hAnsi="Big Caslon" w:cs="Big Caslon"/>
          <w:sz w:val="20"/>
          <w:szCs w:val="20"/>
        </w:rPr>
        <w:t xml:space="preserve"> </w:t>
      </w:r>
      <w:r w:rsidR="00502830" w:rsidRPr="00360851">
        <w:rPr>
          <w:rFonts w:ascii="Big Caslon" w:hAnsi="Big Caslon" w:cs="Big Caslon"/>
          <w:sz w:val="20"/>
          <w:szCs w:val="20"/>
        </w:rPr>
        <w:t>presented,</w:t>
      </w:r>
      <w:r w:rsidRPr="00360851">
        <w:rPr>
          <w:rFonts w:ascii="Big Caslon" w:hAnsi="Big Caslon" w:cs="Big Caslon"/>
          <w:sz w:val="20"/>
          <w:szCs w:val="20"/>
        </w:rPr>
        <w:t xml:space="preserve"> Cultural Studies Association Conference, Salt Lake City, 2014. </w:t>
      </w:r>
    </w:p>
    <w:p w14:paraId="20A561B3" w14:textId="77777777" w:rsidR="00AA0A02" w:rsidRPr="00FB41EB" w:rsidRDefault="00AA0A02" w:rsidP="00B93F97">
      <w:pPr>
        <w:ind w:left="450"/>
        <w:rPr>
          <w:rFonts w:ascii="Big Caslon" w:eastAsia="Times New Roman" w:hAnsi="Big Caslon" w:cs="Big Caslon"/>
          <w:sz w:val="10"/>
          <w:szCs w:val="10"/>
        </w:rPr>
      </w:pPr>
    </w:p>
    <w:p w14:paraId="745C696A" w14:textId="77777777" w:rsidR="00AA0A02" w:rsidRPr="00360851" w:rsidRDefault="006F47D8" w:rsidP="00B93F97">
      <w:pPr>
        <w:ind w:left="450"/>
        <w:rPr>
          <w:rFonts w:ascii="Big Caslon" w:eastAsia="Times New Roman" w:hAnsi="Big Caslon" w:cs="Big Caslon"/>
          <w:sz w:val="20"/>
          <w:szCs w:val="20"/>
        </w:rPr>
      </w:pPr>
      <w:r w:rsidRPr="00360851">
        <w:rPr>
          <w:rFonts w:ascii="Big Caslon" w:hAnsi="Big Caslon" w:cs="Big Caslon"/>
          <w:sz w:val="20"/>
          <w:szCs w:val="20"/>
        </w:rPr>
        <w:t>“Star Testimonies: Speeches, Tours, and Trailers in War M</w:t>
      </w:r>
      <w:r w:rsidR="00131B06" w:rsidRPr="00360851">
        <w:rPr>
          <w:rFonts w:ascii="Big Caslon" w:hAnsi="Big Caslon" w:cs="Big Caslon"/>
          <w:sz w:val="20"/>
          <w:szCs w:val="20"/>
        </w:rPr>
        <w:t>obilization,” paper</w:t>
      </w:r>
      <w:r w:rsidR="00A03FEC" w:rsidRPr="00360851">
        <w:rPr>
          <w:rFonts w:ascii="Big Caslon" w:hAnsi="Big Caslon" w:cs="Big Caslon"/>
          <w:sz w:val="20"/>
          <w:szCs w:val="20"/>
        </w:rPr>
        <w:t xml:space="preserve"> presented</w:t>
      </w:r>
      <w:r w:rsidRPr="00360851">
        <w:rPr>
          <w:rFonts w:ascii="Big Caslon" w:hAnsi="Big Caslon" w:cs="Big Caslon"/>
          <w:sz w:val="20"/>
          <w:szCs w:val="20"/>
        </w:rPr>
        <w:t>, Society for Cinema and Media Studies, Seattle, 2014.</w:t>
      </w:r>
    </w:p>
    <w:p w14:paraId="298816D6" w14:textId="77777777" w:rsidR="00AA0A02" w:rsidRPr="00FB41EB" w:rsidRDefault="00AA0A02" w:rsidP="00B93F97">
      <w:pPr>
        <w:ind w:left="450"/>
        <w:rPr>
          <w:rFonts w:ascii="Big Caslon" w:eastAsia="Times New Roman" w:hAnsi="Big Caslon" w:cs="Big Caslon"/>
          <w:sz w:val="10"/>
          <w:szCs w:val="10"/>
        </w:rPr>
      </w:pPr>
    </w:p>
    <w:p w14:paraId="71A45ADA" w14:textId="77777777" w:rsidR="00AA0A02" w:rsidRPr="00360851" w:rsidRDefault="00BE7CD4" w:rsidP="00B93F97">
      <w:pPr>
        <w:ind w:left="450"/>
        <w:rPr>
          <w:rFonts w:ascii="Big Caslon" w:hAnsi="Big Caslon" w:cs="Big Caslon"/>
          <w:sz w:val="20"/>
          <w:szCs w:val="20"/>
        </w:rPr>
      </w:pPr>
      <w:r w:rsidRPr="00360851">
        <w:rPr>
          <w:rFonts w:ascii="Big Caslon" w:hAnsi="Big Caslon" w:cs="Big Caslon"/>
          <w:sz w:val="20"/>
          <w:szCs w:val="20"/>
        </w:rPr>
        <w:t>“Performing the Ordinary: Politicians, Political Style, and the Celebrity Frame,</w:t>
      </w:r>
      <w:r w:rsidR="00502830" w:rsidRPr="00360851">
        <w:rPr>
          <w:rFonts w:ascii="Big Caslon" w:hAnsi="Big Caslon" w:cs="Big Caslon"/>
          <w:sz w:val="20"/>
          <w:szCs w:val="20"/>
        </w:rPr>
        <w:t>” paper presented,</w:t>
      </w:r>
      <w:r w:rsidRPr="00360851">
        <w:rPr>
          <w:rFonts w:ascii="Big Caslon" w:hAnsi="Big Caslon" w:cs="Big Caslon"/>
          <w:sz w:val="20"/>
          <w:szCs w:val="20"/>
        </w:rPr>
        <w:t xml:space="preserve"> International Communication Association, London, June 2013.</w:t>
      </w:r>
    </w:p>
    <w:p w14:paraId="3D9CE104" w14:textId="77777777" w:rsidR="007619E3" w:rsidRPr="00FB41EB" w:rsidRDefault="007619E3" w:rsidP="00B93F97">
      <w:pPr>
        <w:ind w:left="450"/>
        <w:rPr>
          <w:rFonts w:ascii="Big Caslon" w:eastAsia="Times New Roman" w:hAnsi="Big Caslon" w:cs="Big Caslon"/>
          <w:sz w:val="10"/>
          <w:szCs w:val="10"/>
        </w:rPr>
      </w:pPr>
    </w:p>
    <w:p w14:paraId="3EC2251F" w14:textId="77777777" w:rsidR="00AA0A02" w:rsidRPr="00360851" w:rsidRDefault="00746454" w:rsidP="00B93F97">
      <w:pPr>
        <w:ind w:left="450"/>
        <w:rPr>
          <w:rFonts w:ascii="Big Caslon" w:eastAsia="Times New Roman" w:hAnsi="Big Caslon" w:cs="Big Caslon"/>
          <w:sz w:val="20"/>
          <w:szCs w:val="20"/>
        </w:rPr>
      </w:pPr>
      <w:r w:rsidRPr="00360851">
        <w:rPr>
          <w:rFonts w:ascii="Big Caslon" w:hAnsi="Big Caslon" w:cs="Big Caslon"/>
          <w:sz w:val="20"/>
          <w:szCs w:val="20"/>
        </w:rPr>
        <w:t xml:space="preserve">“War Mobilization and Cultural Policy: A Challenge to Propaganda Theory,” </w:t>
      </w:r>
      <w:r w:rsidR="00343892" w:rsidRPr="00360851">
        <w:rPr>
          <w:rFonts w:ascii="Big Caslon" w:hAnsi="Big Caslon" w:cs="Big Caslon"/>
          <w:sz w:val="20"/>
          <w:szCs w:val="20"/>
        </w:rPr>
        <w:t>paper</w:t>
      </w:r>
      <w:r w:rsidR="00077C23" w:rsidRPr="00360851">
        <w:rPr>
          <w:rFonts w:ascii="Big Caslon" w:hAnsi="Big Caslon" w:cs="Big Caslon"/>
          <w:sz w:val="20"/>
          <w:szCs w:val="20"/>
        </w:rPr>
        <w:t xml:space="preserve"> presented</w:t>
      </w:r>
      <w:r w:rsidR="00502830" w:rsidRPr="00360851">
        <w:rPr>
          <w:rFonts w:ascii="Big Caslon" w:hAnsi="Big Caslon" w:cs="Big Caslon"/>
          <w:sz w:val="20"/>
          <w:szCs w:val="20"/>
        </w:rPr>
        <w:t xml:space="preserve">, </w:t>
      </w:r>
      <w:r w:rsidR="00517771" w:rsidRPr="00360851">
        <w:rPr>
          <w:rFonts w:ascii="Big Caslon" w:hAnsi="Big Caslon" w:cs="Big Caslon"/>
          <w:sz w:val="20"/>
          <w:szCs w:val="20"/>
        </w:rPr>
        <w:t>New Histories of Communication Study Preconference</w:t>
      </w:r>
      <w:r w:rsidR="00074277" w:rsidRPr="00360851">
        <w:rPr>
          <w:rFonts w:ascii="Big Caslon" w:hAnsi="Big Caslon" w:cs="Big Caslon"/>
          <w:sz w:val="20"/>
          <w:szCs w:val="20"/>
        </w:rPr>
        <w:t>, International Communication Association conference, London, June 2013.</w:t>
      </w:r>
    </w:p>
    <w:p w14:paraId="41E5F185" w14:textId="77777777" w:rsidR="00AA0A02" w:rsidRPr="00FB41EB" w:rsidRDefault="00AA0A02" w:rsidP="00B93F97">
      <w:pPr>
        <w:ind w:left="450"/>
        <w:rPr>
          <w:rFonts w:ascii="Big Caslon" w:eastAsia="Times New Roman" w:hAnsi="Big Caslon" w:cs="Big Caslon"/>
          <w:sz w:val="10"/>
          <w:szCs w:val="10"/>
        </w:rPr>
      </w:pPr>
    </w:p>
    <w:p w14:paraId="236A8DF9" w14:textId="77777777" w:rsidR="00AA0A02" w:rsidRPr="00360851" w:rsidRDefault="00074277" w:rsidP="00B93F97">
      <w:pPr>
        <w:ind w:left="450"/>
        <w:rPr>
          <w:rFonts w:ascii="Big Caslon" w:hAnsi="Big Caslon" w:cs="Big Caslon"/>
          <w:sz w:val="20"/>
          <w:szCs w:val="20"/>
        </w:rPr>
      </w:pPr>
      <w:r w:rsidRPr="00360851">
        <w:rPr>
          <w:rFonts w:ascii="Big Caslon" w:hAnsi="Big Caslon" w:cs="Big Caslon"/>
          <w:sz w:val="20"/>
          <w:szCs w:val="20"/>
        </w:rPr>
        <w:t>“Send Your Soldier to the Show with Smileage: Film, Cultural Policy, and the Politics of Auth</w:t>
      </w:r>
      <w:r w:rsidR="00B97CA1" w:rsidRPr="00360851">
        <w:rPr>
          <w:rFonts w:ascii="Big Caslon" w:hAnsi="Big Caslon" w:cs="Big Caslon"/>
          <w:sz w:val="20"/>
          <w:szCs w:val="20"/>
        </w:rPr>
        <w:t xml:space="preserve">ority During World War I,” </w:t>
      </w:r>
      <w:r w:rsidR="00077C23" w:rsidRPr="00360851">
        <w:rPr>
          <w:rFonts w:ascii="Big Caslon" w:hAnsi="Big Caslon" w:cs="Big Caslon"/>
          <w:sz w:val="20"/>
          <w:szCs w:val="20"/>
        </w:rPr>
        <w:t>paper</w:t>
      </w:r>
      <w:r w:rsidR="00502830" w:rsidRPr="00360851">
        <w:rPr>
          <w:rFonts w:ascii="Big Caslon" w:hAnsi="Big Caslon" w:cs="Big Caslon"/>
          <w:sz w:val="20"/>
          <w:szCs w:val="20"/>
        </w:rPr>
        <w:t xml:space="preserve"> presented, </w:t>
      </w:r>
      <w:r w:rsidRPr="00360851">
        <w:rPr>
          <w:rFonts w:ascii="Big Caslon" w:hAnsi="Big Caslon" w:cs="Big Caslon"/>
          <w:sz w:val="20"/>
          <w:szCs w:val="20"/>
        </w:rPr>
        <w:t>Society for Cinema and Media Studies conference, Chicago, March 2013.</w:t>
      </w:r>
    </w:p>
    <w:p w14:paraId="164CFA74" w14:textId="77777777" w:rsidR="00AA0A02" w:rsidRPr="00FB41EB" w:rsidRDefault="00AA0A02" w:rsidP="00B93F97">
      <w:pPr>
        <w:ind w:left="450"/>
        <w:rPr>
          <w:rFonts w:ascii="Big Caslon" w:hAnsi="Big Caslon" w:cs="Big Caslon"/>
          <w:sz w:val="10"/>
          <w:szCs w:val="10"/>
        </w:rPr>
      </w:pPr>
    </w:p>
    <w:p w14:paraId="4B23B3B2" w14:textId="77777777" w:rsidR="00AA0A02" w:rsidRPr="00360851" w:rsidRDefault="00074277" w:rsidP="00B93F97">
      <w:pPr>
        <w:ind w:left="450"/>
        <w:rPr>
          <w:rFonts w:ascii="Big Caslon" w:hAnsi="Big Caslon" w:cs="Big Caslon"/>
          <w:sz w:val="20"/>
          <w:szCs w:val="20"/>
        </w:rPr>
      </w:pPr>
      <w:r w:rsidRPr="00360851">
        <w:rPr>
          <w:rFonts w:ascii="Big Caslon" w:hAnsi="Big Caslon" w:cs="Big Caslon"/>
          <w:sz w:val="20"/>
          <w:szCs w:val="20"/>
        </w:rPr>
        <w:t>“Performing Citizenship: Crisis and the Celebrity M</w:t>
      </w:r>
      <w:r w:rsidR="00502830" w:rsidRPr="00360851">
        <w:rPr>
          <w:rFonts w:ascii="Big Caslon" w:hAnsi="Big Caslon" w:cs="Big Caslon"/>
          <w:sz w:val="20"/>
          <w:szCs w:val="20"/>
        </w:rPr>
        <w:t xml:space="preserve">edia Event,” paper presented, </w:t>
      </w:r>
      <w:r w:rsidRPr="00360851">
        <w:rPr>
          <w:rFonts w:ascii="Big Caslon" w:hAnsi="Big Caslon" w:cs="Big Caslon"/>
          <w:sz w:val="20"/>
          <w:szCs w:val="20"/>
        </w:rPr>
        <w:t>Society for Cinema and Media Studies conference, New Orleans, March 2011.</w:t>
      </w:r>
    </w:p>
    <w:p w14:paraId="3FE164C4" w14:textId="77777777" w:rsidR="00AA0A02" w:rsidRPr="00FB41EB" w:rsidRDefault="00AA0A02" w:rsidP="00B93F97">
      <w:pPr>
        <w:ind w:left="450"/>
        <w:rPr>
          <w:rFonts w:ascii="Big Caslon" w:hAnsi="Big Caslon" w:cs="Big Caslon"/>
          <w:sz w:val="10"/>
          <w:szCs w:val="10"/>
        </w:rPr>
      </w:pPr>
    </w:p>
    <w:p w14:paraId="6739A117" w14:textId="77777777" w:rsidR="00AA0A02" w:rsidRPr="00360851" w:rsidRDefault="00074277" w:rsidP="00B93F97">
      <w:pPr>
        <w:ind w:left="450"/>
        <w:rPr>
          <w:rFonts w:ascii="Big Caslon" w:hAnsi="Big Caslon" w:cs="Big Caslon"/>
          <w:sz w:val="20"/>
          <w:szCs w:val="20"/>
        </w:rPr>
      </w:pPr>
      <w:r w:rsidRPr="00360851">
        <w:rPr>
          <w:rFonts w:ascii="Big Caslon" w:hAnsi="Big Caslon" w:cs="Big Caslon"/>
          <w:sz w:val="20"/>
          <w:szCs w:val="20"/>
        </w:rPr>
        <w:t>“The Work of Watching: Immaterial Labor of Recombinant Cabl</w:t>
      </w:r>
      <w:r w:rsidR="00502830" w:rsidRPr="00360851">
        <w:rPr>
          <w:rFonts w:ascii="Big Caslon" w:hAnsi="Big Caslon" w:cs="Big Caslon"/>
          <w:sz w:val="20"/>
          <w:szCs w:val="20"/>
        </w:rPr>
        <w:t xml:space="preserve">e News,” paper presented, </w:t>
      </w:r>
      <w:r w:rsidRPr="00360851">
        <w:rPr>
          <w:rFonts w:ascii="Big Caslon" w:hAnsi="Big Caslon" w:cs="Big Caslon"/>
          <w:sz w:val="20"/>
          <w:szCs w:val="20"/>
        </w:rPr>
        <w:t>National Association of Communication conference, San Francisco, November, 2010.</w:t>
      </w:r>
    </w:p>
    <w:p w14:paraId="1604CB11" w14:textId="77777777" w:rsidR="00AA0A02" w:rsidRPr="00FB41EB" w:rsidRDefault="00AA0A02" w:rsidP="00B93F97">
      <w:pPr>
        <w:ind w:left="450"/>
        <w:rPr>
          <w:rFonts w:ascii="Big Caslon" w:hAnsi="Big Caslon" w:cs="Big Caslon"/>
          <w:sz w:val="10"/>
          <w:szCs w:val="10"/>
        </w:rPr>
      </w:pPr>
    </w:p>
    <w:p w14:paraId="44DA5B39" w14:textId="0EEFFBD0" w:rsidR="00AA0A02" w:rsidRPr="00360851" w:rsidRDefault="00074277" w:rsidP="00B93F97">
      <w:pPr>
        <w:ind w:left="450"/>
        <w:rPr>
          <w:rFonts w:ascii="Big Caslon" w:hAnsi="Big Caslon" w:cs="Big Caslon"/>
          <w:sz w:val="20"/>
          <w:szCs w:val="20"/>
        </w:rPr>
      </w:pPr>
      <w:r w:rsidRPr="00360851">
        <w:rPr>
          <w:rFonts w:ascii="Big Caslon" w:hAnsi="Big Caslon" w:cs="Big Caslon"/>
          <w:sz w:val="20"/>
          <w:szCs w:val="20"/>
        </w:rPr>
        <w:t xml:space="preserve">“ ‘Justin Timberlake, you got my thirty bucks!’: Celebrity Crisis Media </w:t>
      </w:r>
      <w:r w:rsidR="00502830" w:rsidRPr="00360851">
        <w:rPr>
          <w:rFonts w:ascii="Big Caslon" w:hAnsi="Big Caslon" w:cs="Big Caslon"/>
          <w:sz w:val="20"/>
          <w:szCs w:val="20"/>
        </w:rPr>
        <w:t xml:space="preserve">Events,” paper presented, </w:t>
      </w:r>
      <w:r w:rsidRPr="00360851">
        <w:rPr>
          <w:rFonts w:ascii="Big Caslon" w:hAnsi="Big Caslon" w:cs="Big Caslon"/>
          <w:sz w:val="20"/>
          <w:szCs w:val="20"/>
        </w:rPr>
        <w:t xml:space="preserve">International Association of Media and Communication Researchers conference, Braga, Portugal, July 2010. </w:t>
      </w:r>
    </w:p>
    <w:p w14:paraId="64E7B4FA" w14:textId="77777777" w:rsidR="00C17711" w:rsidRPr="00FB41EB" w:rsidRDefault="00C17711" w:rsidP="00B93F97">
      <w:pPr>
        <w:ind w:left="450"/>
        <w:rPr>
          <w:rFonts w:ascii="Big Caslon" w:hAnsi="Big Caslon" w:cs="Big Caslon"/>
          <w:sz w:val="10"/>
          <w:szCs w:val="10"/>
        </w:rPr>
      </w:pPr>
    </w:p>
    <w:p w14:paraId="4A341E73" w14:textId="406FA128" w:rsidR="00AA0A02" w:rsidRPr="00360851" w:rsidRDefault="00074277" w:rsidP="00B93F97">
      <w:pPr>
        <w:ind w:left="450"/>
        <w:rPr>
          <w:rFonts w:ascii="Big Caslon" w:eastAsia="Times New Roman" w:hAnsi="Big Caslon" w:cs="Big Caslon"/>
          <w:sz w:val="20"/>
          <w:szCs w:val="20"/>
        </w:rPr>
      </w:pPr>
      <w:r w:rsidRPr="00360851">
        <w:rPr>
          <w:rFonts w:ascii="Big Caslon" w:hAnsi="Big Caslon" w:cs="Big Caslon"/>
          <w:sz w:val="20"/>
          <w:szCs w:val="20"/>
        </w:rPr>
        <w:t>“Issues and Methods in Cultural Studies Historiography,” paper presented</w:t>
      </w:r>
      <w:r w:rsidR="00502830" w:rsidRPr="00360851">
        <w:rPr>
          <w:rFonts w:ascii="Big Caslon" w:hAnsi="Big Caslon" w:cs="Big Caslon"/>
          <w:sz w:val="20"/>
          <w:szCs w:val="20"/>
        </w:rPr>
        <w:t>,</w:t>
      </w:r>
      <w:r w:rsidRPr="00360851">
        <w:rPr>
          <w:rFonts w:ascii="Big Caslon" w:hAnsi="Big Caslon" w:cs="Big Caslon"/>
          <w:sz w:val="20"/>
          <w:szCs w:val="20"/>
        </w:rPr>
        <w:t xml:space="preserve"> Crossroads</w:t>
      </w:r>
      <w:r w:rsidR="00624B2C" w:rsidRPr="00360851">
        <w:rPr>
          <w:rFonts w:ascii="Big Caslon" w:hAnsi="Big Caslon" w:cs="Big Caslon"/>
          <w:sz w:val="20"/>
          <w:szCs w:val="20"/>
        </w:rPr>
        <w:t xml:space="preserve"> Convention</w:t>
      </w:r>
      <w:r w:rsidRPr="00360851">
        <w:rPr>
          <w:rFonts w:ascii="Big Caslon" w:hAnsi="Big Caslon" w:cs="Big Caslon"/>
          <w:sz w:val="20"/>
          <w:szCs w:val="20"/>
        </w:rPr>
        <w:t>, Hong Kong, June 2009.</w:t>
      </w:r>
    </w:p>
    <w:p w14:paraId="0E01EE64" w14:textId="77777777" w:rsidR="00AA0A02" w:rsidRPr="00ED1B6A" w:rsidRDefault="00AA0A02" w:rsidP="00B93F97">
      <w:pPr>
        <w:ind w:left="450"/>
        <w:rPr>
          <w:rFonts w:ascii="Big Caslon" w:eastAsia="Times New Roman" w:hAnsi="Big Caslon" w:cs="Big Caslon"/>
          <w:sz w:val="10"/>
          <w:szCs w:val="10"/>
        </w:rPr>
      </w:pPr>
    </w:p>
    <w:p w14:paraId="56D1D63A" w14:textId="16439055" w:rsidR="00AA0A02" w:rsidRDefault="00074277" w:rsidP="00B93F97">
      <w:pPr>
        <w:ind w:left="450"/>
        <w:rPr>
          <w:rFonts w:ascii="Big Caslon" w:eastAsia="Times New Roman" w:hAnsi="Big Caslon" w:cs="Big Caslon"/>
          <w:sz w:val="20"/>
          <w:szCs w:val="20"/>
        </w:rPr>
      </w:pPr>
      <w:r w:rsidRPr="00360851">
        <w:rPr>
          <w:rFonts w:ascii="Big Caslon" w:hAnsi="Big Caslon" w:cs="Big Caslon"/>
          <w:sz w:val="20"/>
          <w:szCs w:val="20"/>
        </w:rPr>
        <w:t>“Celebrity Signifiers of Cultural Policy Dur</w:t>
      </w:r>
      <w:r w:rsidR="00502830" w:rsidRPr="00360851">
        <w:rPr>
          <w:rFonts w:ascii="Big Caslon" w:hAnsi="Big Caslon" w:cs="Big Caslon"/>
          <w:sz w:val="20"/>
          <w:szCs w:val="20"/>
        </w:rPr>
        <w:t xml:space="preserve">ing WWI,” paper to presented, </w:t>
      </w:r>
      <w:r w:rsidRPr="00360851">
        <w:rPr>
          <w:rFonts w:ascii="Big Caslon" w:hAnsi="Big Caslon" w:cs="Big Caslon"/>
          <w:sz w:val="20"/>
          <w:szCs w:val="20"/>
        </w:rPr>
        <w:t>National Communication Association, San Diego, November 2008.</w:t>
      </w:r>
    </w:p>
    <w:p w14:paraId="3904C90C" w14:textId="77777777" w:rsidR="00ED1B6A" w:rsidRPr="00ED1B6A" w:rsidRDefault="00ED1B6A" w:rsidP="00B93F97">
      <w:pPr>
        <w:ind w:left="450"/>
        <w:rPr>
          <w:rFonts w:ascii="Big Caslon" w:eastAsia="Times New Roman" w:hAnsi="Big Caslon" w:cs="Big Caslon"/>
          <w:sz w:val="10"/>
          <w:szCs w:val="10"/>
        </w:rPr>
      </w:pPr>
    </w:p>
    <w:p w14:paraId="647761BA" w14:textId="77777777" w:rsidR="00AA0A02" w:rsidRPr="00360851" w:rsidRDefault="00074277" w:rsidP="00B93F97">
      <w:pPr>
        <w:ind w:left="450"/>
        <w:rPr>
          <w:rFonts w:ascii="Big Caslon" w:eastAsia="Times New Roman" w:hAnsi="Big Caslon" w:cs="Big Caslon"/>
          <w:sz w:val="20"/>
          <w:szCs w:val="20"/>
        </w:rPr>
      </w:pPr>
      <w:r w:rsidRPr="00360851">
        <w:rPr>
          <w:rFonts w:ascii="Big Caslon" w:hAnsi="Big Caslon" w:cs="Big Caslon"/>
          <w:sz w:val="20"/>
          <w:szCs w:val="20"/>
        </w:rPr>
        <w:t>“‘We (?) are the World’: The Limits of Celebrity Activism as Cultural Proximity,</w:t>
      </w:r>
      <w:r w:rsidR="00502830" w:rsidRPr="00360851">
        <w:rPr>
          <w:rFonts w:ascii="Big Caslon" w:hAnsi="Big Caslon" w:cs="Big Caslon"/>
          <w:sz w:val="20"/>
          <w:szCs w:val="20"/>
        </w:rPr>
        <w:t xml:space="preserve">” paper presented, </w:t>
      </w:r>
      <w:r w:rsidRPr="00360851">
        <w:rPr>
          <w:rFonts w:ascii="Big Caslon" w:hAnsi="Big Caslon" w:cs="Big Caslon"/>
          <w:sz w:val="20"/>
          <w:szCs w:val="20"/>
        </w:rPr>
        <w:t xml:space="preserve">New Media Worlds, </w:t>
      </w:r>
      <w:r w:rsidRPr="00360851">
        <w:rPr>
          <w:rFonts w:ascii="Big Caslon" w:hAnsi="Big Caslon" w:cs="Big Caslon"/>
          <w:smallCaps/>
          <w:sz w:val="20"/>
          <w:szCs w:val="20"/>
        </w:rPr>
        <w:t>Texas A&amp;M University</w:t>
      </w:r>
      <w:r w:rsidRPr="00360851">
        <w:rPr>
          <w:rFonts w:ascii="Big Caslon" w:hAnsi="Big Caslon" w:cs="Big Caslon"/>
          <w:sz w:val="20"/>
          <w:szCs w:val="20"/>
        </w:rPr>
        <w:t>, February 2008.</w:t>
      </w:r>
    </w:p>
    <w:p w14:paraId="6C89F434" w14:textId="77777777" w:rsidR="00AA0A02" w:rsidRPr="00FB41EB" w:rsidRDefault="00AA0A02" w:rsidP="00B93F97">
      <w:pPr>
        <w:ind w:left="450"/>
        <w:rPr>
          <w:rFonts w:ascii="Big Caslon" w:eastAsia="Times New Roman" w:hAnsi="Big Caslon" w:cs="Big Caslon"/>
          <w:sz w:val="10"/>
          <w:szCs w:val="10"/>
        </w:rPr>
      </w:pPr>
    </w:p>
    <w:p w14:paraId="2409CAEB" w14:textId="77777777" w:rsidR="00AA0A02" w:rsidRPr="00360851" w:rsidRDefault="00074277" w:rsidP="00B93F97">
      <w:pPr>
        <w:ind w:left="450"/>
        <w:rPr>
          <w:rFonts w:ascii="Big Caslon" w:eastAsia="Times New Roman" w:hAnsi="Big Caslon" w:cs="Big Caslon"/>
          <w:sz w:val="20"/>
          <w:szCs w:val="20"/>
        </w:rPr>
      </w:pPr>
      <w:r w:rsidRPr="00360851">
        <w:rPr>
          <w:rFonts w:ascii="Big Caslon" w:hAnsi="Big Caslon" w:cs="Big Caslon"/>
          <w:sz w:val="20"/>
          <w:szCs w:val="20"/>
        </w:rPr>
        <w:t>“Film Stars, Liveness, and World War I: Mechanisms of Governance in the Constitution of Political and Cultural</w:t>
      </w:r>
      <w:r w:rsidR="00502830" w:rsidRPr="00360851">
        <w:rPr>
          <w:rFonts w:ascii="Big Caslon" w:hAnsi="Big Caslon" w:cs="Big Caslon"/>
          <w:sz w:val="20"/>
          <w:szCs w:val="20"/>
        </w:rPr>
        <w:t xml:space="preserve"> Citizenship,” paper presented, </w:t>
      </w:r>
      <w:r w:rsidRPr="00360851">
        <w:rPr>
          <w:rFonts w:ascii="Big Caslon" w:hAnsi="Big Caslon" w:cs="Big Caslon"/>
          <w:sz w:val="20"/>
          <w:szCs w:val="20"/>
        </w:rPr>
        <w:t>Society of Cinema and Media Studies, Philadelphia, March 2008.</w:t>
      </w:r>
    </w:p>
    <w:p w14:paraId="5619FBDF" w14:textId="77777777" w:rsidR="00AA0A02" w:rsidRPr="00FB41EB" w:rsidRDefault="00AA0A02" w:rsidP="00B93F97">
      <w:pPr>
        <w:ind w:left="450"/>
        <w:rPr>
          <w:rFonts w:ascii="Big Caslon" w:eastAsia="Times New Roman" w:hAnsi="Big Caslon" w:cs="Big Caslon"/>
          <w:sz w:val="10"/>
          <w:szCs w:val="10"/>
        </w:rPr>
      </w:pPr>
    </w:p>
    <w:p w14:paraId="67E01752" w14:textId="77777777" w:rsidR="00AA0A02" w:rsidRPr="00360851" w:rsidRDefault="00074277" w:rsidP="00B93F97">
      <w:pPr>
        <w:ind w:left="450"/>
        <w:rPr>
          <w:rFonts w:ascii="Big Caslon" w:eastAsia="Times New Roman" w:hAnsi="Big Caslon" w:cs="Big Caslon"/>
          <w:sz w:val="20"/>
          <w:szCs w:val="20"/>
        </w:rPr>
      </w:pPr>
      <w:r w:rsidRPr="00360851">
        <w:rPr>
          <w:rFonts w:ascii="Big Caslon" w:hAnsi="Big Caslon" w:cs="Big Caslon"/>
          <w:sz w:val="20"/>
          <w:szCs w:val="20"/>
        </w:rPr>
        <w:t>“Bonding With the Crowd: Film Stars and Liveness during the Liberty Loan Bond Dri</w:t>
      </w:r>
      <w:r w:rsidR="00502830" w:rsidRPr="00360851">
        <w:rPr>
          <w:rFonts w:ascii="Big Caslon" w:hAnsi="Big Caslon" w:cs="Big Caslon"/>
          <w:sz w:val="20"/>
          <w:szCs w:val="20"/>
        </w:rPr>
        <w:t xml:space="preserve">ves of WWI,” paper presented, </w:t>
      </w:r>
      <w:r w:rsidRPr="00360851">
        <w:rPr>
          <w:rFonts w:ascii="Big Caslon" w:hAnsi="Big Caslon" w:cs="Big Caslon"/>
          <w:sz w:val="20"/>
          <w:szCs w:val="20"/>
        </w:rPr>
        <w:t xml:space="preserve">Media History: What are the Issue? Conference, </w:t>
      </w:r>
      <w:r w:rsidRPr="00360851">
        <w:rPr>
          <w:rFonts w:ascii="Big Caslon" w:hAnsi="Big Caslon" w:cs="Big Caslon"/>
          <w:smallCaps/>
          <w:sz w:val="20"/>
          <w:szCs w:val="20"/>
        </w:rPr>
        <w:t>University of Texas, Austin</w:t>
      </w:r>
      <w:r w:rsidRPr="00360851">
        <w:rPr>
          <w:rFonts w:ascii="Big Caslon" w:hAnsi="Big Caslon" w:cs="Big Caslon"/>
          <w:sz w:val="20"/>
          <w:szCs w:val="20"/>
        </w:rPr>
        <w:t>, October 2007.</w:t>
      </w:r>
    </w:p>
    <w:p w14:paraId="5AAA3286" w14:textId="77777777" w:rsidR="00AA0A02" w:rsidRPr="00FB41EB" w:rsidRDefault="00AA0A02" w:rsidP="00B93F97">
      <w:pPr>
        <w:ind w:left="450"/>
        <w:rPr>
          <w:rFonts w:ascii="Big Caslon" w:eastAsia="Times New Roman" w:hAnsi="Big Caslon" w:cs="Big Caslon"/>
          <w:sz w:val="10"/>
          <w:szCs w:val="10"/>
        </w:rPr>
      </w:pPr>
    </w:p>
    <w:p w14:paraId="0226A7C1" w14:textId="77777777" w:rsidR="00AA0A02" w:rsidRPr="00360851" w:rsidRDefault="00074277" w:rsidP="00B93F97">
      <w:pPr>
        <w:ind w:left="450"/>
        <w:rPr>
          <w:rFonts w:ascii="Big Caslon" w:eastAsia="Times New Roman" w:hAnsi="Big Caslon" w:cs="Big Caslon"/>
          <w:sz w:val="20"/>
          <w:szCs w:val="20"/>
        </w:rPr>
      </w:pPr>
      <w:r w:rsidRPr="00360851">
        <w:rPr>
          <w:rFonts w:ascii="Big Caslon" w:hAnsi="Big Caslon" w:cs="Big Caslon"/>
          <w:sz w:val="20"/>
          <w:szCs w:val="20"/>
        </w:rPr>
        <w:t xml:space="preserve">“When ‘Fake’ Gets Real: News as Activism, Fandom as </w:t>
      </w:r>
      <w:r w:rsidR="007B5D18" w:rsidRPr="00360851">
        <w:rPr>
          <w:rFonts w:ascii="Big Caslon" w:hAnsi="Big Caslon" w:cs="Big Caslon"/>
          <w:sz w:val="20"/>
          <w:szCs w:val="20"/>
        </w:rPr>
        <w:t xml:space="preserve">Citizenship,” paper presented, </w:t>
      </w:r>
      <w:r w:rsidRPr="00360851">
        <w:rPr>
          <w:rFonts w:ascii="Big Caslon" w:hAnsi="Big Caslon" w:cs="Big Caslon"/>
          <w:color w:val="000000"/>
          <w:sz w:val="20"/>
          <w:szCs w:val="20"/>
        </w:rPr>
        <w:t>International Communication Association, San Francisco, June 2007.</w:t>
      </w:r>
    </w:p>
    <w:p w14:paraId="790A79D4" w14:textId="77777777" w:rsidR="00AA0A02" w:rsidRPr="00FB41EB" w:rsidRDefault="00AA0A02" w:rsidP="00B93F97">
      <w:pPr>
        <w:ind w:left="450"/>
        <w:rPr>
          <w:rFonts w:ascii="Big Caslon" w:eastAsia="Times New Roman" w:hAnsi="Big Caslon" w:cs="Big Caslon"/>
          <w:sz w:val="10"/>
          <w:szCs w:val="10"/>
        </w:rPr>
      </w:pPr>
    </w:p>
    <w:p w14:paraId="2B19489C" w14:textId="77777777" w:rsidR="00AA0A02" w:rsidRPr="00360851" w:rsidRDefault="00074277" w:rsidP="00B93F97">
      <w:pPr>
        <w:ind w:left="450"/>
        <w:rPr>
          <w:rFonts w:ascii="Big Caslon" w:eastAsia="Times New Roman" w:hAnsi="Big Caslon" w:cs="Big Caslon"/>
          <w:sz w:val="20"/>
          <w:szCs w:val="20"/>
        </w:rPr>
      </w:pPr>
      <w:r w:rsidRPr="00360851">
        <w:rPr>
          <w:rFonts w:ascii="Big Caslon" w:hAnsi="Big Caslon" w:cs="Big Caslon"/>
          <w:color w:val="000000"/>
          <w:sz w:val="20"/>
          <w:szCs w:val="20"/>
        </w:rPr>
        <w:t>“Performing Cultural Citizenship: Stardom in the US Propaganda Campaign of WWI and its Recruitment as a Source of Political Authority and Mechanism of Governance in the Public</w:t>
      </w:r>
      <w:r w:rsidR="00237E19" w:rsidRPr="00360851">
        <w:rPr>
          <w:rFonts w:ascii="Big Caslon" w:hAnsi="Big Caslon" w:cs="Big Caslon"/>
          <w:color w:val="000000"/>
          <w:sz w:val="20"/>
          <w:szCs w:val="20"/>
        </w:rPr>
        <w:t xml:space="preserve"> </w:t>
      </w:r>
      <w:r w:rsidR="007B5D18" w:rsidRPr="00360851">
        <w:rPr>
          <w:rFonts w:ascii="Big Caslon" w:hAnsi="Big Caslon" w:cs="Big Caslon"/>
          <w:sz w:val="20"/>
          <w:szCs w:val="20"/>
        </w:rPr>
        <w:t xml:space="preserve">Sphere,” paper presented, </w:t>
      </w:r>
      <w:r w:rsidRPr="00360851">
        <w:rPr>
          <w:rFonts w:ascii="Big Caslon" w:hAnsi="Big Caslon" w:cs="Big Caslon"/>
          <w:sz w:val="20"/>
          <w:szCs w:val="20"/>
        </w:rPr>
        <w:t>Society for Cinema and Media Studies, Chicago, March 2007.</w:t>
      </w:r>
    </w:p>
    <w:p w14:paraId="0E99C7C7" w14:textId="77777777" w:rsidR="00AA0A02" w:rsidRPr="00FB41EB" w:rsidRDefault="00AA0A02" w:rsidP="00B93F97">
      <w:pPr>
        <w:ind w:left="450"/>
        <w:rPr>
          <w:rFonts w:ascii="Big Caslon" w:eastAsia="Times New Roman" w:hAnsi="Big Caslon" w:cs="Big Caslon"/>
          <w:sz w:val="10"/>
          <w:szCs w:val="10"/>
        </w:rPr>
      </w:pPr>
    </w:p>
    <w:p w14:paraId="41114698" w14:textId="77777777" w:rsidR="00AA0A02" w:rsidRPr="00360851" w:rsidRDefault="00074277" w:rsidP="00B93F97">
      <w:pPr>
        <w:ind w:left="450"/>
        <w:rPr>
          <w:rFonts w:ascii="Big Caslon" w:eastAsia="Times New Roman" w:hAnsi="Big Caslon" w:cs="Big Caslon"/>
          <w:sz w:val="20"/>
          <w:szCs w:val="20"/>
        </w:rPr>
      </w:pPr>
      <w:r w:rsidRPr="00360851">
        <w:rPr>
          <w:rFonts w:ascii="Big Caslon" w:hAnsi="Big Caslon" w:cs="Big Caslon"/>
          <w:sz w:val="20"/>
          <w:szCs w:val="20"/>
        </w:rPr>
        <w:t>“The Political Economy of Reality TV C</w:t>
      </w:r>
      <w:r w:rsidR="007B5D18" w:rsidRPr="00360851">
        <w:rPr>
          <w:rFonts w:ascii="Big Caslon" w:hAnsi="Big Caslon" w:cs="Big Caslon"/>
          <w:sz w:val="20"/>
          <w:szCs w:val="20"/>
        </w:rPr>
        <w:t>elebrity,” paper presented, N</w:t>
      </w:r>
      <w:r w:rsidRPr="00360851">
        <w:rPr>
          <w:rFonts w:ascii="Big Caslon" w:hAnsi="Big Caslon" w:cs="Big Caslon"/>
          <w:sz w:val="20"/>
          <w:szCs w:val="20"/>
        </w:rPr>
        <w:t>ational Communication Association, San Antonio, November 2006.</w:t>
      </w:r>
    </w:p>
    <w:p w14:paraId="4EFCC876" w14:textId="77777777" w:rsidR="00AA0A02" w:rsidRPr="00FB41EB" w:rsidRDefault="00AA0A02" w:rsidP="00B93F97">
      <w:pPr>
        <w:ind w:left="450"/>
        <w:rPr>
          <w:rFonts w:ascii="Big Caslon" w:eastAsia="Times New Roman" w:hAnsi="Big Caslon" w:cs="Big Caslon"/>
          <w:sz w:val="10"/>
          <w:szCs w:val="10"/>
        </w:rPr>
      </w:pPr>
    </w:p>
    <w:p w14:paraId="5A9035EA" w14:textId="77777777" w:rsidR="00AA0A02" w:rsidRPr="00360851" w:rsidRDefault="00074277" w:rsidP="00B93F97">
      <w:pPr>
        <w:ind w:left="450"/>
        <w:rPr>
          <w:rFonts w:ascii="Big Caslon" w:eastAsia="Times New Roman" w:hAnsi="Big Caslon" w:cs="Big Caslon"/>
          <w:sz w:val="20"/>
          <w:szCs w:val="20"/>
        </w:rPr>
      </w:pPr>
      <w:r w:rsidRPr="00360851">
        <w:rPr>
          <w:rFonts w:ascii="Big Caslon" w:hAnsi="Big Caslon" w:cs="Big Caslon"/>
          <w:sz w:val="20"/>
          <w:szCs w:val="20"/>
        </w:rPr>
        <w:t>“Bonding with the Stars: The Emergence of Star Political Autho</w:t>
      </w:r>
      <w:r w:rsidR="007B5D18" w:rsidRPr="00360851">
        <w:rPr>
          <w:rFonts w:ascii="Big Caslon" w:hAnsi="Big Caslon" w:cs="Big Caslon"/>
          <w:sz w:val="20"/>
          <w:szCs w:val="20"/>
        </w:rPr>
        <w:t xml:space="preserve">rity &amp; WWI,” paper presented, </w:t>
      </w:r>
      <w:r w:rsidRPr="00360851">
        <w:rPr>
          <w:rFonts w:ascii="Big Caslon" w:hAnsi="Big Caslon" w:cs="Big Caslon"/>
          <w:sz w:val="20"/>
          <w:szCs w:val="20"/>
        </w:rPr>
        <w:t xml:space="preserve">History of Stardom Reconsidered Conference, </w:t>
      </w:r>
      <w:r w:rsidRPr="00360851">
        <w:rPr>
          <w:rFonts w:ascii="Big Caslon" w:hAnsi="Big Caslon" w:cs="Big Caslon"/>
          <w:smallCaps/>
          <w:sz w:val="20"/>
          <w:szCs w:val="20"/>
        </w:rPr>
        <w:t>University of Turku</w:t>
      </w:r>
      <w:r w:rsidRPr="00360851">
        <w:rPr>
          <w:rFonts w:ascii="Big Caslon" w:hAnsi="Big Caslon" w:cs="Big Caslon"/>
          <w:sz w:val="20"/>
          <w:szCs w:val="20"/>
        </w:rPr>
        <w:t>, Finland, October 2006.</w:t>
      </w:r>
    </w:p>
    <w:p w14:paraId="6FB13CB8" w14:textId="77777777" w:rsidR="001F1EC4" w:rsidRPr="00FB41EB" w:rsidRDefault="001F1EC4" w:rsidP="007619E3">
      <w:pPr>
        <w:tabs>
          <w:tab w:val="left" w:pos="90"/>
          <w:tab w:val="left" w:pos="180"/>
        </w:tabs>
        <w:ind w:left="360" w:right="-360"/>
        <w:rPr>
          <w:rFonts w:ascii="Big Caslon" w:hAnsi="Big Caslon" w:cs="Big Caslon"/>
          <w:color w:val="000000"/>
          <w:sz w:val="16"/>
          <w:szCs w:val="16"/>
        </w:rPr>
      </w:pPr>
    </w:p>
    <w:p w14:paraId="76783E5A" w14:textId="5C96845E" w:rsidR="004042C3" w:rsidRPr="00ED1B6A" w:rsidRDefault="00074277" w:rsidP="004042C3">
      <w:pPr>
        <w:ind w:left="-187"/>
        <w:rPr>
          <w:rFonts w:ascii="Big Caslon" w:hAnsi="Big Caslon" w:cs="Big Caslon"/>
          <w:b/>
          <w:smallCaps/>
          <w:sz w:val="22"/>
          <w:szCs w:val="22"/>
        </w:rPr>
      </w:pPr>
      <w:r w:rsidRPr="00ED1B6A">
        <w:rPr>
          <w:rFonts w:ascii="Big Caslon" w:hAnsi="Big Caslon" w:cs="Big Caslon"/>
          <w:b/>
          <w:smallCaps/>
          <w:sz w:val="22"/>
          <w:szCs w:val="22"/>
        </w:rPr>
        <w:t>Professiona</w:t>
      </w:r>
      <w:r w:rsidR="00B93F97">
        <w:rPr>
          <w:rFonts w:ascii="Big Caslon" w:hAnsi="Big Caslon" w:cs="Big Caslon"/>
          <w:b/>
          <w:smallCaps/>
          <w:sz w:val="22"/>
          <w:szCs w:val="22"/>
        </w:rPr>
        <w:t>l Service – Michigan Tech</w:t>
      </w:r>
    </w:p>
    <w:p w14:paraId="03F85E91" w14:textId="77777777" w:rsidR="009B2B4E" w:rsidRPr="00FB41EB" w:rsidRDefault="009B2B4E" w:rsidP="0055458C">
      <w:pPr>
        <w:spacing w:line="276" w:lineRule="auto"/>
        <w:ind w:left="540"/>
        <w:rPr>
          <w:rFonts w:ascii="Big Caslon" w:hAnsi="Big Caslon" w:cs="Big Caslon"/>
          <w:color w:val="000000"/>
          <w:sz w:val="10"/>
          <w:szCs w:val="10"/>
        </w:rPr>
      </w:pPr>
    </w:p>
    <w:p w14:paraId="61F8329B" w14:textId="20D045B9" w:rsidR="007B1DDE" w:rsidRPr="00360851" w:rsidRDefault="004E285D" w:rsidP="00B54A38">
      <w:pPr>
        <w:spacing w:line="288" w:lineRule="auto"/>
        <w:ind w:left="547"/>
        <w:rPr>
          <w:rFonts w:ascii="Big Caslon" w:hAnsi="Big Caslon" w:cs="Big Caslon"/>
          <w:b/>
          <w:smallCaps/>
          <w:sz w:val="20"/>
          <w:szCs w:val="20"/>
        </w:rPr>
      </w:pPr>
      <w:r w:rsidRPr="00360851">
        <w:rPr>
          <w:rFonts w:ascii="Big Caslon" w:hAnsi="Big Caslon" w:cs="Big Caslon"/>
          <w:color w:val="000000"/>
          <w:sz w:val="20"/>
          <w:szCs w:val="20"/>
        </w:rPr>
        <w:t xml:space="preserve">Communication, Culture, </w:t>
      </w:r>
      <w:r w:rsidR="00DF259F" w:rsidRPr="00360851">
        <w:rPr>
          <w:rFonts w:ascii="Big Caslon" w:hAnsi="Big Caslon" w:cs="Big Caslon"/>
          <w:color w:val="000000"/>
          <w:sz w:val="20"/>
          <w:szCs w:val="20"/>
        </w:rPr>
        <w:t xml:space="preserve">and </w:t>
      </w:r>
      <w:r w:rsidRPr="00360851">
        <w:rPr>
          <w:rFonts w:ascii="Big Caslon" w:hAnsi="Big Caslon" w:cs="Big Caslon"/>
          <w:color w:val="000000"/>
          <w:sz w:val="20"/>
          <w:szCs w:val="20"/>
        </w:rPr>
        <w:t>Media</w:t>
      </w:r>
      <w:r w:rsidR="002C68A1" w:rsidRPr="00360851">
        <w:rPr>
          <w:rFonts w:ascii="Big Caslon" w:hAnsi="Big Caslon" w:cs="Big Caslon"/>
          <w:color w:val="000000"/>
          <w:sz w:val="20"/>
          <w:szCs w:val="20"/>
        </w:rPr>
        <w:t xml:space="preserve"> Undergraduate </w:t>
      </w:r>
      <w:r w:rsidR="00131B06" w:rsidRPr="00360851">
        <w:rPr>
          <w:rFonts w:ascii="Big Caslon" w:hAnsi="Big Caslon" w:cs="Big Caslon"/>
          <w:color w:val="000000"/>
          <w:sz w:val="20"/>
          <w:szCs w:val="20"/>
        </w:rPr>
        <w:t xml:space="preserve">Program </w:t>
      </w:r>
      <w:r w:rsidRPr="00360851">
        <w:rPr>
          <w:rFonts w:ascii="Big Caslon" w:hAnsi="Big Caslon" w:cs="Big Caslon"/>
          <w:color w:val="000000"/>
          <w:sz w:val="20"/>
          <w:szCs w:val="20"/>
        </w:rPr>
        <w:t>Director, 2013 – present</w:t>
      </w:r>
    </w:p>
    <w:p w14:paraId="09BA5754" w14:textId="77777777" w:rsidR="007B1DDE" w:rsidRPr="00360851" w:rsidRDefault="007B1DDE" w:rsidP="00B54A38">
      <w:pPr>
        <w:spacing w:line="288" w:lineRule="auto"/>
        <w:ind w:left="547"/>
        <w:rPr>
          <w:rFonts w:ascii="Big Caslon" w:hAnsi="Big Caslon" w:cs="Big Caslon"/>
          <w:b/>
          <w:smallCaps/>
          <w:sz w:val="20"/>
          <w:szCs w:val="20"/>
        </w:rPr>
      </w:pPr>
      <w:r w:rsidRPr="00360851">
        <w:rPr>
          <w:rFonts w:ascii="Big Caslon" w:hAnsi="Big Caslon" w:cs="Big Caslon"/>
          <w:color w:val="000000"/>
          <w:sz w:val="20"/>
          <w:szCs w:val="20"/>
        </w:rPr>
        <w:t>Department Steering Committee service, 2013- present</w:t>
      </w:r>
    </w:p>
    <w:p w14:paraId="2105B765" w14:textId="0035CB47" w:rsidR="006B1C9C" w:rsidRDefault="004C68D6" w:rsidP="00B54A38">
      <w:pPr>
        <w:spacing w:line="288" w:lineRule="auto"/>
        <w:ind w:left="547"/>
        <w:rPr>
          <w:rFonts w:ascii="Big Caslon" w:hAnsi="Big Caslon" w:cs="Big Caslon"/>
          <w:color w:val="000000"/>
          <w:sz w:val="20"/>
          <w:szCs w:val="20"/>
        </w:rPr>
      </w:pPr>
      <w:r w:rsidRPr="00360851">
        <w:rPr>
          <w:rFonts w:ascii="Big Caslon" w:hAnsi="Big Caslon" w:cs="Big Caslon"/>
          <w:color w:val="000000"/>
          <w:sz w:val="20"/>
          <w:szCs w:val="20"/>
        </w:rPr>
        <w:t>Media Search Com</w:t>
      </w:r>
      <w:r w:rsidR="006B1C9C" w:rsidRPr="00360851">
        <w:rPr>
          <w:rFonts w:ascii="Big Caslon" w:hAnsi="Big Caslon" w:cs="Big Caslon"/>
          <w:color w:val="000000"/>
          <w:sz w:val="20"/>
          <w:szCs w:val="20"/>
        </w:rPr>
        <w:t>mittee, Chair, 2014 – present</w:t>
      </w:r>
    </w:p>
    <w:p w14:paraId="393673A5" w14:textId="78FF5A2E" w:rsidR="00FB41EB" w:rsidRPr="00360851" w:rsidRDefault="00FB41EB" w:rsidP="00B54A38">
      <w:pPr>
        <w:spacing w:line="288" w:lineRule="auto"/>
        <w:ind w:left="547"/>
        <w:rPr>
          <w:rFonts w:ascii="Big Caslon" w:hAnsi="Big Caslon" w:cs="Big Caslon"/>
          <w:b/>
          <w:smallCaps/>
          <w:sz w:val="20"/>
          <w:szCs w:val="20"/>
        </w:rPr>
      </w:pPr>
      <w:r>
        <w:rPr>
          <w:rFonts w:ascii="Big Caslon" w:hAnsi="Big Caslon" w:cs="Big Caslon"/>
          <w:color w:val="000000"/>
          <w:sz w:val="20"/>
          <w:szCs w:val="20"/>
        </w:rPr>
        <w:t>Graduate Promotion Committee: member, 2014-present</w:t>
      </w:r>
    </w:p>
    <w:p w14:paraId="079319F2" w14:textId="3855637C" w:rsidR="006B1C9C" w:rsidRPr="00360851" w:rsidRDefault="004E285D" w:rsidP="00B54A38">
      <w:pPr>
        <w:spacing w:line="288" w:lineRule="auto"/>
        <w:ind w:left="547"/>
        <w:rPr>
          <w:rFonts w:ascii="Big Caslon" w:hAnsi="Big Caslon" w:cs="Big Caslon"/>
          <w:b/>
          <w:smallCaps/>
          <w:sz w:val="20"/>
          <w:szCs w:val="20"/>
        </w:rPr>
      </w:pPr>
      <w:r w:rsidRPr="00360851">
        <w:rPr>
          <w:rFonts w:ascii="Big Caslon" w:hAnsi="Big Caslon" w:cs="Big Caslon"/>
          <w:color w:val="000000"/>
          <w:sz w:val="20"/>
          <w:szCs w:val="20"/>
        </w:rPr>
        <w:t xml:space="preserve">Graduate Curriculum Committee: member, 2013 </w:t>
      </w:r>
      <w:r w:rsidR="006B1C9C" w:rsidRPr="00360851">
        <w:rPr>
          <w:rFonts w:ascii="Big Caslon" w:hAnsi="Big Caslon" w:cs="Big Caslon"/>
          <w:color w:val="000000"/>
          <w:sz w:val="20"/>
          <w:szCs w:val="20"/>
        </w:rPr>
        <w:t>–</w:t>
      </w:r>
      <w:r w:rsidR="00FB41EB">
        <w:rPr>
          <w:rFonts w:ascii="Big Caslon" w:hAnsi="Big Caslon" w:cs="Big Caslon"/>
          <w:color w:val="000000"/>
          <w:sz w:val="20"/>
          <w:szCs w:val="20"/>
        </w:rPr>
        <w:t xml:space="preserve"> 2014</w:t>
      </w:r>
    </w:p>
    <w:p w14:paraId="74595C5E" w14:textId="77777777" w:rsidR="006B1C9C" w:rsidRPr="00360851" w:rsidRDefault="00131B06" w:rsidP="00B54A38">
      <w:pPr>
        <w:spacing w:line="288" w:lineRule="auto"/>
        <w:ind w:left="547"/>
        <w:rPr>
          <w:rFonts w:ascii="Big Caslon" w:hAnsi="Big Caslon" w:cs="Big Caslon"/>
          <w:color w:val="000000"/>
          <w:sz w:val="20"/>
          <w:szCs w:val="20"/>
        </w:rPr>
      </w:pPr>
      <w:r w:rsidRPr="00360851">
        <w:rPr>
          <w:rFonts w:ascii="Big Caslon" w:hAnsi="Big Caslon" w:cs="Big Caslon"/>
          <w:color w:val="000000"/>
          <w:sz w:val="20"/>
          <w:szCs w:val="20"/>
        </w:rPr>
        <w:t xml:space="preserve">Humanities Department </w:t>
      </w:r>
      <w:r w:rsidR="004E285D" w:rsidRPr="00360851">
        <w:rPr>
          <w:rFonts w:ascii="Big Caslon" w:hAnsi="Big Caslon" w:cs="Big Caslon"/>
          <w:color w:val="000000"/>
          <w:sz w:val="20"/>
          <w:szCs w:val="20"/>
        </w:rPr>
        <w:t xml:space="preserve">Retreat Committee: </w:t>
      </w:r>
      <w:r w:rsidR="00074277" w:rsidRPr="00360851">
        <w:rPr>
          <w:rFonts w:ascii="Big Caslon" w:hAnsi="Big Caslon" w:cs="Big Caslon"/>
          <w:color w:val="000000"/>
          <w:sz w:val="20"/>
          <w:szCs w:val="20"/>
        </w:rPr>
        <w:t>Chair</w:t>
      </w:r>
      <w:r w:rsidR="004E285D" w:rsidRPr="00360851">
        <w:rPr>
          <w:rFonts w:ascii="Big Caslon" w:hAnsi="Big Caslon" w:cs="Big Caslon"/>
          <w:color w:val="000000"/>
          <w:sz w:val="20"/>
          <w:szCs w:val="20"/>
        </w:rPr>
        <w:t>, 2011-2013</w:t>
      </w:r>
    </w:p>
    <w:p w14:paraId="5A19E24F" w14:textId="77777777" w:rsidR="006B1C9C" w:rsidRPr="00360851" w:rsidRDefault="004E285D" w:rsidP="00B54A38">
      <w:pPr>
        <w:spacing w:line="288" w:lineRule="auto"/>
        <w:ind w:left="547"/>
        <w:rPr>
          <w:rFonts w:ascii="Big Caslon" w:hAnsi="Big Caslon" w:cs="Big Caslon"/>
          <w:b/>
          <w:smallCaps/>
          <w:sz w:val="20"/>
          <w:szCs w:val="20"/>
        </w:rPr>
      </w:pPr>
      <w:r w:rsidRPr="00360851">
        <w:rPr>
          <w:rFonts w:ascii="Big Caslon" w:hAnsi="Big Caslon" w:cs="Big Caslon"/>
          <w:color w:val="000000"/>
          <w:sz w:val="20"/>
          <w:szCs w:val="20"/>
        </w:rPr>
        <w:t>RTC Graduate Steering Committee:</w:t>
      </w:r>
      <w:r w:rsidR="00074277" w:rsidRPr="00360851">
        <w:rPr>
          <w:rFonts w:ascii="Big Caslon" w:hAnsi="Big Caslon" w:cs="Big Caslon"/>
          <w:color w:val="000000"/>
          <w:sz w:val="20"/>
          <w:szCs w:val="20"/>
        </w:rPr>
        <w:t xml:space="preserve"> member</w:t>
      </w:r>
      <w:r w:rsidR="00BE7CD4" w:rsidRPr="00360851">
        <w:rPr>
          <w:rFonts w:ascii="Big Caslon" w:hAnsi="Big Caslon" w:cs="Big Caslon"/>
          <w:color w:val="000000"/>
          <w:sz w:val="20"/>
          <w:szCs w:val="20"/>
        </w:rPr>
        <w:t>, 2010-2012</w:t>
      </w:r>
    </w:p>
    <w:p w14:paraId="366454A6" w14:textId="77777777" w:rsidR="006B1C9C" w:rsidRPr="00360851" w:rsidRDefault="00074277" w:rsidP="00B54A38">
      <w:pPr>
        <w:spacing w:line="288" w:lineRule="auto"/>
        <w:ind w:left="547"/>
        <w:rPr>
          <w:rFonts w:ascii="Big Caslon" w:hAnsi="Big Caslon" w:cs="Big Caslon"/>
          <w:b/>
          <w:smallCaps/>
          <w:sz w:val="20"/>
          <w:szCs w:val="20"/>
        </w:rPr>
      </w:pPr>
      <w:r w:rsidRPr="00360851">
        <w:rPr>
          <w:rFonts w:ascii="Big Caslon" w:hAnsi="Big Caslon" w:cs="Big Caslon"/>
          <w:color w:val="000000"/>
          <w:sz w:val="20"/>
          <w:szCs w:val="20"/>
        </w:rPr>
        <w:t>Communication, Culture, &amp; Media Steering Comm</w:t>
      </w:r>
      <w:r w:rsidR="004E285D" w:rsidRPr="00360851">
        <w:rPr>
          <w:rFonts w:ascii="Big Caslon" w:hAnsi="Big Caslon" w:cs="Big Caslon"/>
          <w:color w:val="000000"/>
          <w:sz w:val="20"/>
          <w:szCs w:val="20"/>
        </w:rPr>
        <w:t>ittee:</w:t>
      </w:r>
      <w:r w:rsidRPr="00360851">
        <w:rPr>
          <w:rFonts w:ascii="Big Caslon" w:hAnsi="Big Caslon" w:cs="Big Caslon"/>
          <w:color w:val="000000"/>
          <w:sz w:val="20"/>
          <w:szCs w:val="20"/>
        </w:rPr>
        <w:t xml:space="preserve"> member</w:t>
      </w:r>
      <w:r w:rsidR="004E285D" w:rsidRPr="00360851">
        <w:rPr>
          <w:rFonts w:ascii="Big Caslon" w:hAnsi="Big Caslon" w:cs="Big Caslon"/>
          <w:color w:val="000000"/>
          <w:sz w:val="20"/>
          <w:szCs w:val="20"/>
        </w:rPr>
        <w:t>, 2009-2013</w:t>
      </w:r>
    </w:p>
    <w:p w14:paraId="3E6C310A" w14:textId="1BB5A0C6" w:rsidR="00FB41EB" w:rsidRDefault="004E285D" w:rsidP="00FB41EB">
      <w:pPr>
        <w:spacing w:line="288" w:lineRule="auto"/>
        <w:ind w:left="547"/>
        <w:rPr>
          <w:rFonts w:ascii="Big Caslon" w:hAnsi="Big Caslon" w:cs="Big Caslon"/>
          <w:b/>
          <w:smallCaps/>
          <w:sz w:val="20"/>
          <w:szCs w:val="20"/>
        </w:rPr>
      </w:pPr>
      <w:r w:rsidRPr="00360851">
        <w:rPr>
          <w:rFonts w:ascii="Big Caslon" w:hAnsi="Big Caslon" w:cs="Big Caslon"/>
          <w:color w:val="000000"/>
          <w:sz w:val="20"/>
          <w:szCs w:val="20"/>
        </w:rPr>
        <w:t>Spanish Search Committee:</w:t>
      </w:r>
      <w:r w:rsidR="00074277" w:rsidRPr="00360851">
        <w:rPr>
          <w:rFonts w:ascii="Big Caslon" w:hAnsi="Big Caslon" w:cs="Big Caslon"/>
          <w:color w:val="000000"/>
          <w:sz w:val="20"/>
          <w:szCs w:val="20"/>
        </w:rPr>
        <w:t xml:space="preserve"> member</w:t>
      </w:r>
      <w:r w:rsidR="00BE7CD4" w:rsidRPr="00360851">
        <w:rPr>
          <w:rFonts w:ascii="Big Caslon" w:hAnsi="Big Caslon" w:cs="Big Caslon"/>
          <w:color w:val="000000"/>
          <w:sz w:val="20"/>
          <w:szCs w:val="20"/>
        </w:rPr>
        <w:t>, 2011</w:t>
      </w:r>
    </w:p>
    <w:p w14:paraId="21E59151" w14:textId="77777777" w:rsidR="00ED1B6A" w:rsidRPr="00ED1B6A" w:rsidRDefault="00ED1B6A" w:rsidP="00FB41EB">
      <w:pPr>
        <w:spacing w:line="288" w:lineRule="auto"/>
        <w:ind w:left="547"/>
        <w:rPr>
          <w:rFonts w:ascii="Big Caslon" w:hAnsi="Big Caslon" w:cs="Big Caslon"/>
          <w:b/>
          <w:smallCaps/>
          <w:sz w:val="10"/>
          <w:szCs w:val="10"/>
        </w:rPr>
      </w:pPr>
    </w:p>
    <w:p w14:paraId="3E5B0717" w14:textId="6E11BC70" w:rsidR="006B1C9C" w:rsidRPr="00801460" w:rsidRDefault="006B1C9C" w:rsidP="006B1C9C">
      <w:pPr>
        <w:ind w:left="270"/>
        <w:rPr>
          <w:rFonts w:ascii="Big Caslon" w:hAnsi="Big Caslon" w:cs="Big Caslon"/>
          <w:color w:val="000000"/>
          <w:sz w:val="22"/>
          <w:szCs w:val="22"/>
        </w:rPr>
      </w:pPr>
      <w:r w:rsidRPr="00801460">
        <w:rPr>
          <w:rFonts w:ascii="Big Caslon" w:hAnsi="Big Caslon" w:cs="Big Caslon"/>
          <w:color w:val="000000"/>
          <w:sz w:val="22"/>
          <w:szCs w:val="22"/>
        </w:rPr>
        <w:t>Book</w:t>
      </w:r>
      <w:r w:rsidR="00904875" w:rsidRPr="00801460">
        <w:rPr>
          <w:rFonts w:ascii="Big Caslon" w:hAnsi="Big Caslon" w:cs="Big Caslon"/>
          <w:color w:val="000000"/>
          <w:sz w:val="22"/>
          <w:szCs w:val="22"/>
        </w:rPr>
        <w:t xml:space="preserve">, </w:t>
      </w:r>
      <w:r w:rsidR="00133CC7" w:rsidRPr="00801460">
        <w:rPr>
          <w:rFonts w:ascii="Big Caslon" w:hAnsi="Big Caslon" w:cs="Big Caslon"/>
          <w:color w:val="000000"/>
          <w:sz w:val="22"/>
          <w:szCs w:val="22"/>
        </w:rPr>
        <w:t>Journal</w:t>
      </w:r>
      <w:r w:rsidR="00904875" w:rsidRPr="00801460">
        <w:rPr>
          <w:rFonts w:ascii="Big Caslon" w:hAnsi="Big Caslon" w:cs="Big Caslon"/>
          <w:color w:val="000000"/>
          <w:sz w:val="22"/>
          <w:szCs w:val="22"/>
        </w:rPr>
        <w:t>,</w:t>
      </w:r>
      <w:r w:rsidR="00133CC7" w:rsidRPr="00801460">
        <w:rPr>
          <w:rFonts w:ascii="Big Caslon" w:hAnsi="Big Caslon" w:cs="Big Caslon"/>
          <w:color w:val="000000"/>
          <w:sz w:val="22"/>
          <w:szCs w:val="22"/>
        </w:rPr>
        <w:t xml:space="preserve"> and Conference </w:t>
      </w:r>
      <w:r w:rsidR="00074277" w:rsidRPr="00801460">
        <w:rPr>
          <w:rFonts w:ascii="Big Caslon" w:hAnsi="Big Caslon" w:cs="Big Caslon"/>
          <w:color w:val="000000"/>
          <w:sz w:val="22"/>
          <w:szCs w:val="22"/>
        </w:rPr>
        <w:t xml:space="preserve">Reviewer: </w:t>
      </w:r>
    </w:p>
    <w:p w14:paraId="76C32356" w14:textId="77777777" w:rsidR="001F1EC4" w:rsidRPr="00FB41EB" w:rsidRDefault="001F1EC4" w:rsidP="006B1C9C">
      <w:pPr>
        <w:ind w:left="270"/>
        <w:rPr>
          <w:rFonts w:ascii="Big Caslon" w:hAnsi="Big Caslon" w:cs="Big Caslon"/>
          <w:color w:val="000000"/>
          <w:sz w:val="10"/>
          <w:szCs w:val="10"/>
        </w:rPr>
      </w:pPr>
    </w:p>
    <w:p w14:paraId="107AB790" w14:textId="77777777" w:rsidR="006B1C9C" w:rsidRPr="00360851" w:rsidRDefault="008215C6" w:rsidP="00B54A38">
      <w:pPr>
        <w:spacing w:line="288" w:lineRule="auto"/>
        <w:ind w:left="547"/>
        <w:rPr>
          <w:rFonts w:ascii="Big Caslon" w:hAnsi="Big Caslon" w:cs="Big Caslon"/>
          <w:color w:val="000000"/>
          <w:sz w:val="20"/>
          <w:szCs w:val="20"/>
        </w:rPr>
      </w:pPr>
      <w:r w:rsidRPr="00360851">
        <w:rPr>
          <w:rFonts w:ascii="Big Caslon" w:hAnsi="Big Caslon" w:cs="Big Caslon"/>
          <w:i/>
          <w:color w:val="000000"/>
          <w:sz w:val="20"/>
          <w:szCs w:val="20"/>
        </w:rPr>
        <w:t>Celebrity Actors and North-South Relations: Politics, Place and Power</w:t>
      </w:r>
      <w:r w:rsidR="006B1C9C" w:rsidRPr="00360851">
        <w:rPr>
          <w:rFonts w:ascii="Big Caslon" w:hAnsi="Big Caslon" w:cs="Big Caslon"/>
          <w:color w:val="000000"/>
          <w:sz w:val="20"/>
          <w:szCs w:val="20"/>
        </w:rPr>
        <w:t xml:space="preserve"> (Routledge)</w:t>
      </w:r>
    </w:p>
    <w:p w14:paraId="57A21E87" w14:textId="017A0F57" w:rsidR="00FB41EB" w:rsidRDefault="00FB41EB" w:rsidP="00B54A38">
      <w:pPr>
        <w:spacing w:line="288" w:lineRule="auto"/>
        <w:ind w:left="547"/>
        <w:rPr>
          <w:rFonts w:ascii="Big Caslon" w:hAnsi="Big Caslon" w:cs="Big Caslon"/>
          <w:i/>
          <w:color w:val="000000"/>
          <w:sz w:val="20"/>
          <w:szCs w:val="20"/>
        </w:rPr>
      </w:pPr>
      <w:r>
        <w:rPr>
          <w:rFonts w:ascii="Big Caslon" w:hAnsi="Big Caslon" w:cs="Big Caslon"/>
          <w:i/>
          <w:color w:val="000000"/>
          <w:sz w:val="20"/>
          <w:szCs w:val="20"/>
        </w:rPr>
        <w:t>Film History</w:t>
      </w:r>
    </w:p>
    <w:p w14:paraId="5CAAA553" w14:textId="77777777" w:rsidR="006B1C9C" w:rsidRPr="00360851" w:rsidRDefault="000054D3" w:rsidP="00B54A38">
      <w:pPr>
        <w:spacing w:line="288" w:lineRule="auto"/>
        <w:ind w:left="547"/>
        <w:rPr>
          <w:rFonts w:ascii="Big Caslon" w:hAnsi="Big Caslon" w:cs="Big Caslon"/>
          <w:color w:val="000000"/>
          <w:sz w:val="20"/>
          <w:szCs w:val="20"/>
        </w:rPr>
      </w:pPr>
      <w:r w:rsidRPr="00360851">
        <w:rPr>
          <w:rFonts w:ascii="Big Caslon" w:hAnsi="Big Caslon" w:cs="Big Caslon"/>
          <w:i/>
          <w:color w:val="000000"/>
          <w:sz w:val="20"/>
          <w:szCs w:val="20"/>
        </w:rPr>
        <w:t>International Journal of Cultural Studies</w:t>
      </w:r>
    </w:p>
    <w:p w14:paraId="74477F00" w14:textId="77777777" w:rsidR="006B1C9C" w:rsidRPr="00360851" w:rsidRDefault="00074277" w:rsidP="00B54A38">
      <w:pPr>
        <w:spacing w:line="288" w:lineRule="auto"/>
        <w:ind w:left="540"/>
        <w:rPr>
          <w:rFonts w:ascii="Big Caslon" w:hAnsi="Big Caslon" w:cs="Big Caslon"/>
          <w:color w:val="000000"/>
          <w:sz w:val="20"/>
          <w:szCs w:val="20"/>
        </w:rPr>
      </w:pPr>
      <w:r w:rsidRPr="00360851">
        <w:rPr>
          <w:rFonts w:ascii="Big Caslon" w:hAnsi="Big Caslon" w:cs="Big Caslon"/>
          <w:i/>
          <w:color w:val="000000"/>
          <w:sz w:val="20"/>
          <w:szCs w:val="20"/>
        </w:rPr>
        <w:t>Television &amp; New Media</w:t>
      </w:r>
    </w:p>
    <w:p w14:paraId="22D5438C" w14:textId="77777777" w:rsidR="006B1C9C" w:rsidRPr="00360851" w:rsidRDefault="00074277" w:rsidP="00B54A38">
      <w:pPr>
        <w:spacing w:line="288" w:lineRule="auto"/>
        <w:ind w:left="540"/>
        <w:rPr>
          <w:rFonts w:ascii="Big Caslon" w:hAnsi="Big Caslon" w:cs="Big Caslon"/>
          <w:color w:val="000000"/>
          <w:sz w:val="20"/>
          <w:szCs w:val="20"/>
        </w:rPr>
      </w:pPr>
      <w:r w:rsidRPr="00360851">
        <w:rPr>
          <w:rFonts w:ascii="Big Caslon" w:hAnsi="Big Caslon" w:cs="Big Caslon"/>
          <w:i/>
          <w:color w:val="000000"/>
          <w:sz w:val="20"/>
          <w:szCs w:val="20"/>
        </w:rPr>
        <w:t>Critical Studies in Media Communication</w:t>
      </w:r>
    </w:p>
    <w:p w14:paraId="4E74693B" w14:textId="77777777" w:rsidR="006B1C9C" w:rsidRPr="00360851" w:rsidRDefault="00074277" w:rsidP="00B54A38">
      <w:pPr>
        <w:spacing w:line="288" w:lineRule="auto"/>
        <w:ind w:left="540"/>
        <w:rPr>
          <w:rFonts w:ascii="Big Caslon" w:hAnsi="Big Caslon" w:cs="Big Caslon"/>
          <w:color w:val="000000"/>
          <w:sz w:val="20"/>
          <w:szCs w:val="20"/>
        </w:rPr>
      </w:pPr>
      <w:r w:rsidRPr="00360851">
        <w:rPr>
          <w:rFonts w:ascii="Big Caslon" w:hAnsi="Big Caslon" w:cs="Big Caslon"/>
          <w:i/>
          <w:color w:val="000000"/>
          <w:sz w:val="20"/>
          <w:szCs w:val="20"/>
        </w:rPr>
        <w:t>Culture, Communication &amp; Critique</w:t>
      </w:r>
    </w:p>
    <w:p w14:paraId="2308C9F0" w14:textId="77777777" w:rsidR="006B1C9C" w:rsidRPr="00360851" w:rsidRDefault="00A2682F" w:rsidP="00B54A38">
      <w:pPr>
        <w:spacing w:line="288" w:lineRule="auto"/>
        <w:ind w:left="540"/>
        <w:rPr>
          <w:rFonts w:ascii="Big Caslon" w:hAnsi="Big Caslon" w:cs="Big Caslon"/>
          <w:color w:val="000000"/>
          <w:sz w:val="20"/>
          <w:szCs w:val="20"/>
        </w:rPr>
      </w:pPr>
      <w:r w:rsidRPr="00360851">
        <w:rPr>
          <w:rFonts w:ascii="Big Caslon" w:hAnsi="Big Caslon" w:cs="Big Caslon"/>
          <w:color w:val="000000"/>
          <w:sz w:val="20"/>
          <w:szCs w:val="20"/>
        </w:rPr>
        <w:t>Philosophy, Theory, and Critique</w:t>
      </w:r>
      <w:r w:rsidR="00074277" w:rsidRPr="00360851">
        <w:rPr>
          <w:rFonts w:ascii="Big Caslon" w:hAnsi="Big Caslon" w:cs="Big Caslon"/>
          <w:color w:val="000000"/>
          <w:sz w:val="20"/>
          <w:szCs w:val="20"/>
        </w:rPr>
        <w:t>, International Communication Association</w:t>
      </w:r>
    </w:p>
    <w:p w14:paraId="61176466" w14:textId="1E31480D" w:rsidR="008215C6" w:rsidRDefault="00FB41EB" w:rsidP="00B54A38">
      <w:pPr>
        <w:spacing w:line="288" w:lineRule="auto"/>
        <w:ind w:left="540"/>
        <w:rPr>
          <w:rFonts w:ascii="Big Caslon" w:hAnsi="Big Caslon" w:cs="Big Caslon"/>
          <w:color w:val="000000"/>
          <w:sz w:val="20"/>
          <w:szCs w:val="20"/>
        </w:rPr>
      </w:pPr>
      <w:r>
        <w:rPr>
          <w:rFonts w:ascii="Big Caslon" w:hAnsi="Big Caslon" w:cs="Big Caslon"/>
          <w:color w:val="000000"/>
          <w:sz w:val="20"/>
          <w:szCs w:val="20"/>
        </w:rPr>
        <w:t>Popular Communication, International</w:t>
      </w:r>
      <w:r w:rsidR="00343892" w:rsidRPr="00360851">
        <w:rPr>
          <w:rFonts w:ascii="Big Caslon" w:hAnsi="Big Caslon" w:cs="Big Caslon"/>
          <w:color w:val="000000"/>
          <w:sz w:val="20"/>
          <w:szCs w:val="20"/>
        </w:rPr>
        <w:t xml:space="preserve"> Commun</w:t>
      </w:r>
      <w:r w:rsidR="008215C6" w:rsidRPr="00360851">
        <w:rPr>
          <w:rFonts w:ascii="Big Caslon" w:hAnsi="Big Caslon" w:cs="Big Caslon"/>
          <w:color w:val="000000"/>
          <w:sz w:val="20"/>
          <w:szCs w:val="20"/>
        </w:rPr>
        <w:t>ication Association</w:t>
      </w:r>
    </w:p>
    <w:p w14:paraId="00B7129B" w14:textId="443EEE3E" w:rsidR="00ED1B6A" w:rsidRDefault="00FB41EB" w:rsidP="00ED1B6A">
      <w:pPr>
        <w:spacing w:line="288" w:lineRule="auto"/>
        <w:ind w:left="540"/>
        <w:rPr>
          <w:rFonts w:ascii="Big Caslon" w:hAnsi="Big Caslon" w:cs="Big Caslon"/>
          <w:color w:val="000000"/>
          <w:sz w:val="20"/>
          <w:szCs w:val="20"/>
        </w:rPr>
      </w:pPr>
      <w:r w:rsidRPr="00360851">
        <w:rPr>
          <w:rFonts w:ascii="Big Caslon" w:hAnsi="Big Caslon" w:cs="Big Caslon"/>
          <w:color w:val="000000"/>
          <w:sz w:val="20"/>
          <w:szCs w:val="20"/>
        </w:rPr>
        <w:t>Critical/Cultural Studies Division, Nat</w:t>
      </w:r>
      <w:r w:rsidR="00ED1B6A">
        <w:rPr>
          <w:rFonts w:ascii="Big Caslon" w:hAnsi="Big Caslon" w:cs="Big Caslon"/>
          <w:color w:val="000000"/>
          <w:sz w:val="20"/>
          <w:szCs w:val="20"/>
        </w:rPr>
        <w:t>ional Communication Association</w:t>
      </w:r>
    </w:p>
    <w:p w14:paraId="3D4692CC" w14:textId="77777777" w:rsidR="00B93F97" w:rsidRPr="00B93F97" w:rsidRDefault="00B93F97" w:rsidP="00ED1B6A">
      <w:pPr>
        <w:spacing w:line="288" w:lineRule="auto"/>
        <w:ind w:left="540"/>
        <w:rPr>
          <w:rFonts w:ascii="Big Caslon" w:hAnsi="Big Caslon" w:cs="Big Caslon"/>
          <w:color w:val="000000"/>
          <w:sz w:val="16"/>
          <w:szCs w:val="16"/>
        </w:rPr>
      </w:pPr>
    </w:p>
    <w:p w14:paraId="12C6D7A9" w14:textId="0A516D99" w:rsidR="00B54A38" w:rsidRPr="00801460" w:rsidRDefault="00074277" w:rsidP="00ED1B6A">
      <w:pPr>
        <w:ind w:left="-187"/>
        <w:rPr>
          <w:rFonts w:ascii="Big Caslon" w:hAnsi="Big Caslon" w:cs="Big Caslon"/>
          <w:b/>
          <w:smallCaps/>
          <w:color w:val="000000"/>
          <w:sz w:val="22"/>
          <w:szCs w:val="22"/>
        </w:rPr>
      </w:pPr>
      <w:r w:rsidRPr="00801460">
        <w:rPr>
          <w:rFonts w:ascii="Big Caslon" w:hAnsi="Big Caslon" w:cs="Big Caslon"/>
          <w:b/>
          <w:smallCaps/>
          <w:color w:val="000000"/>
          <w:sz w:val="22"/>
          <w:szCs w:val="22"/>
        </w:rPr>
        <w:t>Association Affiliation</w:t>
      </w:r>
      <w:r w:rsidR="00040ED3" w:rsidRPr="00801460">
        <w:rPr>
          <w:rFonts w:ascii="Big Caslon" w:hAnsi="Big Caslon" w:cs="Big Caslon"/>
          <w:b/>
          <w:smallCaps/>
          <w:color w:val="000000"/>
          <w:sz w:val="22"/>
          <w:szCs w:val="22"/>
        </w:rPr>
        <w:t>s</w:t>
      </w:r>
    </w:p>
    <w:p w14:paraId="7AB242EF" w14:textId="77777777" w:rsidR="00B93F97" w:rsidRPr="00B93F97" w:rsidRDefault="00B93F97" w:rsidP="00ED1B6A">
      <w:pPr>
        <w:ind w:left="-187"/>
        <w:rPr>
          <w:rFonts w:ascii="Big Caslon" w:hAnsi="Big Caslon" w:cs="Big Caslon"/>
          <w:b/>
          <w:smallCaps/>
          <w:color w:val="000000"/>
          <w:sz w:val="10"/>
          <w:szCs w:val="10"/>
        </w:rPr>
      </w:pPr>
    </w:p>
    <w:p w14:paraId="6FC53F6B" w14:textId="7D1EE8B3" w:rsidR="00801460" w:rsidRPr="00801460" w:rsidRDefault="00074277" w:rsidP="00801460">
      <w:pPr>
        <w:ind w:left="547"/>
        <w:rPr>
          <w:rFonts w:ascii="Big Caslon" w:hAnsi="Big Caslon" w:cs="Big Caslon"/>
          <w:color w:val="000000"/>
          <w:sz w:val="20"/>
          <w:szCs w:val="20"/>
        </w:rPr>
      </w:pPr>
      <w:r w:rsidRPr="00360851">
        <w:rPr>
          <w:rFonts w:ascii="Big Caslon" w:hAnsi="Big Caslon" w:cs="Big Caslon"/>
          <w:color w:val="000000"/>
          <w:sz w:val="20"/>
          <w:szCs w:val="20"/>
        </w:rPr>
        <w:t>Socie</w:t>
      </w:r>
      <w:r w:rsidR="008F54A4" w:rsidRPr="00360851">
        <w:rPr>
          <w:rFonts w:ascii="Big Caslon" w:hAnsi="Big Caslon" w:cs="Big Caslon"/>
          <w:color w:val="000000"/>
          <w:sz w:val="20"/>
          <w:szCs w:val="20"/>
        </w:rPr>
        <w:t>ty for Cinema and Media Studies</w:t>
      </w:r>
    </w:p>
    <w:p w14:paraId="0ED3EAA8" w14:textId="4BC9C910" w:rsidR="009F0286" w:rsidRPr="00360851" w:rsidRDefault="00074277" w:rsidP="00801460">
      <w:pPr>
        <w:ind w:left="547"/>
        <w:rPr>
          <w:rFonts w:ascii="Big Caslon" w:hAnsi="Big Caslon" w:cs="Big Caslon"/>
          <w:color w:val="000000"/>
          <w:sz w:val="20"/>
          <w:szCs w:val="20"/>
        </w:rPr>
      </w:pPr>
      <w:r w:rsidRPr="00360851">
        <w:rPr>
          <w:rFonts w:ascii="Big Caslon" w:hAnsi="Big Caslon" w:cs="Big Caslon"/>
          <w:color w:val="000000"/>
          <w:sz w:val="20"/>
          <w:szCs w:val="20"/>
        </w:rPr>
        <w:t>International Communication Association</w:t>
      </w:r>
    </w:p>
    <w:p w14:paraId="72DDED4B" w14:textId="17333B37" w:rsidR="009F0286" w:rsidRPr="00360851" w:rsidRDefault="00074277" w:rsidP="00801460">
      <w:pPr>
        <w:ind w:left="547"/>
        <w:rPr>
          <w:rFonts w:ascii="Big Caslon" w:hAnsi="Big Caslon" w:cs="Big Caslon"/>
          <w:color w:val="000000"/>
          <w:sz w:val="20"/>
          <w:szCs w:val="20"/>
        </w:rPr>
      </w:pPr>
      <w:r w:rsidRPr="00360851">
        <w:rPr>
          <w:rFonts w:ascii="Big Caslon" w:hAnsi="Big Caslon" w:cs="Big Caslon"/>
          <w:color w:val="000000"/>
          <w:sz w:val="20"/>
          <w:szCs w:val="20"/>
        </w:rPr>
        <w:t>National Communication Association</w:t>
      </w:r>
    </w:p>
    <w:p w14:paraId="46E55447" w14:textId="23735CA3" w:rsidR="009F0286" w:rsidRPr="00360851" w:rsidRDefault="00074277" w:rsidP="00801460">
      <w:pPr>
        <w:ind w:left="547"/>
        <w:rPr>
          <w:rFonts w:ascii="Big Caslon" w:hAnsi="Big Caslon" w:cs="Big Caslon"/>
          <w:color w:val="000000"/>
          <w:sz w:val="20"/>
          <w:szCs w:val="20"/>
        </w:rPr>
      </w:pPr>
      <w:r w:rsidRPr="00360851">
        <w:rPr>
          <w:rFonts w:ascii="Big Caslon" w:hAnsi="Big Caslon" w:cs="Big Caslon"/>
          <w:color w:val="000000"/>
          <w:sz w:val="20"/>
          <w:szCs w:val="20"/>
        </w:rPr>
        <w:t>Association of Cultural Studies, Crossroads</w:t>
      </w:r>
    </w:p>
    <w:p w14:paraId="66DEEF59" w14:textId="370DF1FF" w:rsidR="009F0286" w:rsidRPr="00360851" w:rsidRDefault="00131B06" w:rsidP="00801460">
      <w:pPr>
        <w:ind w:left="547"/>
        <w:rPr>
          <w:rFonts w:ascii="Big Caslon" w:hAnsi="Big Caslon" w:cs="Big Caslon"/>
          <w:color w:val="000000"/>
          <w:sz w:val="20"/>
          <w:szCs w:val="20"/>
        </w:rPr>
      </w:pPr>
      <w:r w:rsidRPr="00360851">
        <w:rPr>
          <w:rFonts w:ascii="Big Caslon" w:hAnsi="Big Caslon" w:cs="Big Caslon"/>
          <w:color w:val="000000"/>
          <w:sz w:val="20"/>
          <w:szCs w:val="20"/>
        </w:rPr>
        <w:t>International Association of Med</w:t>
      </w:r>
      <w:r w:rsidR="004817DC">
        <w:rPr>
          <w:rFonts w:ascii="Big Caslon" w:hAnsi="Big Caslon" w:cs="Big Caslon"/>
          <w:color w:val="000000"/>
          <w:sz w:val="20"/>
          <w:szCs w:val="20"/>
        </w:rPr>
        <w:t>ia and Communication Researchers</w:t>
      </w:r>
    </w:p>
    <w:p w14:paraId="3820CA8B" w14:textId="486AF2FC" w:rsidR="001F661C" w:rsidRPr="00360851" w:rsidRDefault="00074277" w:rsidP="00801460">
      <w:pPr>
        <w:ind w:left="547"/>
        <w:rPr>
          <w:rFonts w:ascii="Big Caslon" w:hAnsi="Big Caslon" w:cs="Big Caslon"/>
          <w:color w:val="000000"/>
          <w:sz w:val="20"/>
          <w:szCs w:val="20"/>
        </w:rPr>
        <w:sectPr w:rsidR="001F661C" w:rsidRPr="00360851" w:rsidSect="00114532">
          <w:footerReference w:type="even" r:id="rId13"/>
          <w:footerReference w:type="default" r:id="rId14"/>
          <w:type w:val="continuous"/>
          <w:pgSz w:w="12240" w:h="15840"/>
          <w:pgMar w:top="1296" w:right="1440" w:bottom="1440" w:left="1440" w:header="288" w:footer="1008" w:gutter="0"/>
          <w:pgNumType w:start="1"/>
          <w:cols w:space="720"/>
          <w:titlePg/>
        </w:sectPr>
      </w:pPr>
      <w:r w:rsidRPr="00360851">
        <w:rPr>
          <w:rFonts w:ascii="Big Caslon" w:hAnsi="Big Caslon" w:cs="Big Caslon"/>
          <w:color w:val="000000"/>
          <w:sz w:val="20"/>
          <w:szCs w:val="20"/>
        </w:rPr>
        <w:t>American</w:t>
      </w:r>
      <w:r w:rsidR="0090633F" w:rsidRPr="00360851">
        <w:rPr>
          <w:rFonts w:ascii="Big Caslon" w:hAnsi="Big Caslon" w:cs="Big Caslon"/>
          <w:color w:val="000000"/>
          <w:sz w:val="20"/>
          <w:szCs w:val="20"/>
        </w:rPr>
        <w:t xml:space="preserve"> Association of University Women</w:t>
      </w:r>
    </w:p>
    <w:p w14:paraId="5B4591DB" w14:textId="731AC49F" w:rsidR="00287279" w:rsidRPr="00360851" w:rsidRDefault="00287279" w:rsidP="000E73F2">
      <w:pPr>
        <w:rPr>
          <w:rFonts w:ascii="Big Caslon" w:hAnsi="Big Caslon" w:cs="Big Caslon"/>
          <w:color w:val="000000"/>
          <w:sz w:val="20"/>
          <w:szCs w:val="20"/>
        </w:rPr>
      </w:pPr>
    </w:p>
    <w:sectPr w:rsidR="00287279" w:rsidRPr="00360851" w:rsidSect="001F661C">
      <w:type w:val="continuous"/>
      <w:pgSz w:w="12240" w:h="15840"/>
      <w:pgMar w:top="1152" w:right="720" w:bottom="1440" w:left="1440" w:header="28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5F577" w14:textId="77777777" w:rsidR="00ED1B6A" w:rsidRDefault="00ED1B6A">
      <w:r>
        <w:separator/>
      </w:r>
    </w:p>
  </w:endnote>
  <w:endnote w:type="continuationSeparator" w:id="0">
    <w:p w14:paraId="56D45211" w14:textId="77777777" w:rsidR="00ED1B6A" w:rsidRDefault="00ED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B2CF8" w14:textId="77777777" w:rsidR="00ED1B6A" w:rsidRDefault="00ED1B6A" w:rsidP="00ED0D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8902C7" w14:textId="77777777" w:rsidR="00ED1B6A" w:rsidRDefault="00ED1B6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A392D" w14:textId="758F87BE" w:rsidR="00ED1B6A" w:rsidRPr="00B54A38" w:rsidRDefault="00ED1B6A">
    <w:pPr>
      <w:pStyle w:val="Footer"/>
      <w:rPr>
        <w:rFonts w:ascii="Big Caslon" w:hAnsi="Big Caslon" w:cs="Big Caslon"/>
        <w:sz w:val="22"/>
        <w:szCs w:val="22"/>
      </w:rPr>
    </w:pPr>
    <w:r>
      <w:tab/>
    </w:r>
    <w:r>
      <w:tab/>
    </w:r>
    <w:r w:rsidRPr="00B54A38">
      <w:rPr>
        <w:rFonts w:ascii="Big Caslon" w:hAnsi="Big Caslon" w:cs="Big Caslon"/>
        <w:sz w:val="22"/>
        <w:szCs w:val="22"/>
      </w:rPr>
      <w:t xml:space="preserve">Collins </w:t>
    </w:r>
    <w:r w:rsidRPr="00B54A38">
      <w:rPr>
        <w:rStyle w:val="PageNumber"/>
        <w:rFonts w:ascii="Big Caslon" w:hAnsi="Big Caslon" w:cs="Big Caslon"/>
        <w:sz w:val="22"/>
        <w:szCs w:val="22"/>
      </w:rPr>
      <w:fldChar w:fldCharType="begin"/>
    </w:r>
    <w:r w:rsidRPr="00B54A38">
      <w:rPr>
        <w:rStyle w:val="PageNumber"/>
        <w:rFonts w:ascii="Big Caslon" w:hAnsi="Big Caslon" w:cs="Big Caslon"/>
        <w:sz w:val="22"/>
        <w:szCs w:val="22"/>
      </w:rPr>
      <w:instrText xml:space="preserve"> PAGE </w:instrText>
    </w:r>
    <w:r w:rsidRPr="00B54A38">
      <w:rPr>
        <w:rStyle w:val="PageNumber"/>
        <w:rFonts w:ascii="Big Caslon" w:hAnsi="Big Caslon" w:cs="Big Caslon"/>
        <w:sz w:val="22"/>
        <w:szCs w:val="22"/>
      </w:rPr>
      <w:fldChar w:fldCharType="separate"/>
    </w:r>
    <w:r w:rsidR="00226EC0">
      <w:rPr>
        <w:rStyle w:val="PageNumber"/>
        <w:rFonts w:ascii="Big Caslon" w:hAnsi="Big Caslon" w:cs="Big Caslon"/>
        <w:noProof/>
        <w:sz w:val="22"/>
        <w:szCs w:val="22"/>
      </w:rPr>
      <w:t>2</w:t>
    </w:r>
    <w:r w:rsidRPr="00B54A38">
      <w:rPr>
        <w:rStyle w:val="PageNumber"/>
        <w:rFonts w:ascii="Big Caslon" w:hAnsi="Big Caslon" w:cs="Big Caslo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45837" w14:textId="77777777" w:rsidR="00ED1B6A" w:rsidRDefault="00ED1B6A">
      <w:r>
        <w:separator/>
      </w:r>
    </w:p>
  </w:footnote>
  <w:footnote w:type="continuationSeparator" w:id="0">
    <w:p w14:paraId="3A2C2BE4" w14:textId="77777777" w:rsidR="00ED1B6A" w:rsidRDefault="00ED1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4630"/>
    <w:multiLevelType w:val="hybridMultilevel"/>
    <w:tmpl w:val="CACEB9B2"/>
    <w:lvl w:ilvl="0" w:tplc="1BC82C6E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B03EA"/>
    <w:multiLevelType w:val="hybridMultilevel"/>
    <w:tmpl w:val="2B6C315A"/>
    <w:lvl w:ilvl="0" w:tplc="DBC6EC34">
      <w:start w:val="487"/>
      <w:numFmt w:val="bullet"/>
      <w:lvlText w:val=""/>
      <w:lvlJc w:val="left"/>
      <w:pPr>
        <w:ind w:left="1080" w:hanging="72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02D74"/>
    <w:multiLevelType w:val="hybridMultilevel"/>
    <w:tmpl w:val="0060CFC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9A"/>
    <w:rsid w:val="000054D3"/>
    <w:rsid w:val="00014DC6"/>
    <w:rsid w:val="00031F35"/>
    <w:rsid w:val="00040ED3"/>
    <w:rsid w:val="00074277"/>
    <w:rsid w:val="000753E1"/>
    <w:rsid w:val="00077C23"/>
    <w:rsid w:val="00084335"/>
    <w:rsid w:val="00097E5A"/>
    <w:rsid w:val="000A4D3E"/>
    <w:rsid w:val="000A5E00"/>
    <w:rsid w:val="000B2BB6"/>
    <w:rsid w:val="000D1471"/>
    <w:rsid w:val="000E272B"/>
    <w:rsid w:val="000E3816"/>
    <w:rsid w:val="000E73F2"/>
    <w:rsid w:val="000F4C44"/>
    <w:rsid w:val="000F7476"/>
    <w:rsid w:val="00100D45"/>
    <w:rsid w:val="00106780"/>
    <w:rsid w:val="00110933"/>
    <w:rsid w:val="00114532"/>
    <w:rsid w:val="001227B0"/>
    <w:rsid w:val="00125CB1"/>
    <w:rsid w:val="00126D0D"/>
    <w:rsid w:val="00131B06"/>
    <w:rsid w:val="00133CC7"/>
    <w:rsid w:val="00140B26"/>
    <w:rsid w:val="00141B3D"/>
    <w:rsid w:val="00142AD4"/>
    <w:rsid w:val="001433CD"/>
    <w:rsid w:val="00146E1F"/>
    <w:rsid w:val="00154BF2"/>
    <w:rsid w:val="00154CAB"/>
    <w:rsid w:val="0018195E"/>
    <w:rsid w:val="00182A26"/>
    <w:rsid w:val="00183A2F"/>
    <w:rsid w:val="00186E22"/>
    <w:rsid w:val="001A5B2B"/>
    <w:rsid w:val="001B0ED4"/>
    <w:rsid w:val="001B0FB5"/>
    <w:rsid w:val="001B4E3B"/>
    <w:rsid w:val="001C4BF0"/>
    <w:rsid w:val="001F1EC4"/>
    <w:rsid w:val="001F4042"/>
    <w:rsid w:val="001F4EB6"/>
    <w:rsid w:val="001F661C"/>
    <w:rsid w:val="00216F73"/>
    <w:rsid w:val="002235CA"/>
    <w:rsid w:val="00226EC0"/>
    <w:rsid w:val="00232F3A"/>
    <w:rsid w:val="00233175"/>
    <w:rsid w:val="00237E19"/>
    <w:rsid w:val="00241CB8"/>
    <w:rsid w:val="00255603"/>
    <w:rsid w:val="00274EDE"/>
    <w:rsid w:val="002756DD"/>
    <w:rsid w:val="00284DE9"/>
    <w:rsid w:val="00287279"/>
    <w:rsid w:val="00292A2A"/>
    <w:rsid w:val="0029387A"/>
    <w:rsid w:val="0029706D"/>
    <w:rsid w:val="002A2CBB"/>
    <w:rsid w:val="002A7636"/>
    <w:rsid w:val="002C1D86"/>
    <w:rsid w:val="002C67DC"/>
    <w:rsid w:val="002C68A1"/>
    <w:rsid w:val="002D34AA"/>
    <w:rsid w:val="002D6FBD"/>
    <w:rsid w:val="002E4EA7"/>
    <w:rsid w:val="002E4ECB"/>
    <w:rsid w:val="003039CF"/>
    <w:rsid w:val="00310FC0"/>
    <w:rsid w:val="0031430E"/>
    <w:rsid w:val="00321E6B"/>
    <w:rsid w:val="00323BDF"/>
    <w:rsid w:val="00340AA4"/>
    <w:rsid w:val="00343892"/>
    <w:rsid w:val="0035152C"/>
    <w:rsid w:val="00360851"/>
    <w:rsid w:val="00361492"/>
    <w:rsid w:val="00370381"/>
    <w:rsid w:val="003779B1"/>
    <w:rsid w:val="00387519"/>
    <w:rsid w:val="00390577"/>
    <w:rsid w:val="003941E8"/>
    <w:rsid w:val="003C0438"/>
    <w:rsid w:val="003D12CB"/>
    <w:rsid w:val="003D730A"/>
    <w:rsid w:val="003F09B0"/>
    <w:rsid w:val="003F3D84"/>
    <w:rsid w:val="004042C3"/>
    <w:rsid w:val="0040530A"/>
    <w:rsid w:val="00415993"/>
    <w:rsid w:val="00426794"/>
    <w:rsid w:val="004359E6"/>
    <w:rsid w:val="00463E01"/>
    <w:rsid w:val="0046618B"/>
    <w:rsid w:val="00480D32"/>
    <w:rsid w:val="004817DC"/>
    <w:rsid w:val="004A05E1"/>
    <w:rsid w:val="004A3867"/>
    <w:rsid w:val="004B0C6D"/>
    <w:rsid w:val="004C68D6"/>
    <w:rsid w:val="004D1B0F"/>
    <w:rsid w:val="004E0D75"/>
    <w:rsid w:val="004E285D"/>
    <w:rsid w:val="004E47C8"/>
    <w:rsid w:val="00502830"/>
    <w:rsid w:val="00511675"/>
    <w:rsid w:val="00517771"/>
    <w:rsid w:val="00522C54"/>
    <w:rsid w:val="0053304D"/>
    <w:rsid w:val="00533B5D"/>
    <w:rsid w:val="0055458C"/>
    <w:rsid w:val="00566B4B"/>
    <w:rsid w:val="005742C0"/>
    <w:rsid w:val="00586342"/>
    <w:rsid w:val="00592F12"/>
    <w:rsid w:val="005A056E"/>
    <w:rsid w:val="005B7795"/>
    <w:rsid w:val="005C0A5B"/>
    <w:rsid w:val="005C0A8B"/>
    <w:rsid w:val="005C38D1"/>
    <w:rsid w:val="005D165C"/>
    <w:rsid w:val="005D2C75"/>
    <w:rsid w:val="005E4D91"/>
    <w:rsid w:val="0060265A"/>
    <w:rsid w:val="00602B0E"/>
    <w:rsid w:val="00610942"/>
    <w:rsid w:val="006160A0"/>
    <w:rsid w:val="00621D10"/>
    <w:rsid w:val="00624B2C"/>
    <w:rsid w:val="00633362"/>
    <w:rsid w:val="0063670B"/>
    <w:rsid w:val="00655416"/>
    <w:rsid w:val="00672B21"/>
    <w:rsid w:val="0067776A"/>
    <w:rsid w:val="00683614"/>
    <w:rsid w:val="006A2FB0"/>
    <w:rsid w:val="006B1C9C"/>
    <w:rsid w:val="006B63CA"/>
    <w:rsid w:val="006E3344"/>
    <w:rsid w:val="006F03F1"/>
    <w:rsid w:val="006F2A05"/>
    <w:rsid w:val="006F47D8"/>
    <w:rsid w:val="007017B3"/>
    <w:rsid w:val="00702E24"/>
    <w:rsid w:val="00742189"/>
    <w:rsid w:val="00746454"/>
    <w:rsid w:val="00751621"/>
    <w:rsid w:val="00751FB5"/>
    <w:rsid w:val="00756DEE"/>
    <w:rsid w:val="007619E3"/>
    <w:rsid w:val="00776451"/>
    <w:rsid w:val="00785D23"/>
    <w:rsid w:val="00791B7F"/>
    <w:rsid w:val="0079329F"/>
    <w:rsid w:val="00796B70"/>
    <w:rsid w:val="007A360C"/>
    <w:rsid w:val="007A4B35"/>
    <w:rsid w:val="007B1DDE"/>
    <w:rsid w:val="007B1ECB"/>
    <w:rsid w:val="007B5D18"/>
    <w:rsid w:val="007B6041"/>
    <w:rsid w:val="007B6ABC"/>
    <w:rsid w:val="007C0EEF"/>
    <w:rsid w:val="007C14F2"/>
    <w:rsid w:val="007C296A"/>
    <w:rsid w:val="007C3455"/>
    <w:rsid w:val="007C5DD8"/>
    <w:rsid w:val="007D659A"/>
    <w:rsid w:val="007E0C4B"/>
    <w:rsid w:val="007F3BD0"/>
    <w:rsid w:val="00801460"/>
    <w:rsid w:val="008016C9"/>
    <w:rsid w:val="00813DCB"/>
    <w:rsid w:val="00820803"/>
    <w:rsid w:val="008215C6"/>
    <w:rsid w:val="00856D2E"/>
    <w:rsid w:val="008668E2"/>
    <w:rsid w:val="00871A87"/>
    <w:rsid w:val="008768D4"/>
    <w:rsid w:val="00896621"/>
    <w:rsid w:val="008A559A"/>
    <w:rsid w:val="008A576D"/>
    <w:rsid w:val="008B66E4"/>
    <w:rsid w:val="008C470D"/>
    <w:rsid w:val="008C6C49"/>
    <w:rsid w:val="008D1F60"/>
    <w:rsid w:val="008D7A68"/>
    <w:rsid w:val="008F54A4"/>
    <w:rsid w:val="009032F2"/>
    <w:rsid w:val="00903C97"/>
    <w:rsid w:val="00904875"/>
    <w:rsid w:val="0090633F"/>
    <w:rsid w:val="00954528"/>
    <w:rsid w:val="00956ACE"/>
    <w:rsid w:val="00957181"/>
    <w:rsid w:val="00970873"/>
    <w:rsid w:val="009A4500"/>
    <w:rsid w:val="009B1BEC"/>
    <w:rsid w:val="009B2B4E"/>
    <w:rsid w:val="009D1B8B"/>
    <w:rsid w:val="009D6970"/>
    <w:rsid w:val="009E01AA"/>
    <w:rsid w:val="009E4712"/>
    <w:rsid w:val="009F0286"/>
    <w:rsid w:val="00A03FEC"/>
    <w:rsid w:val="00A22BD1"/>
    <w:rsid w:val="00A2682F"/>
    <w:rsid w:val="00A54CA2"/>
    <w:rsid w:val="00A55C5E"/>
    <w:rsid w:val="00A568DE"/>
    <w:rsid w:val="00A87E48"/>
    <w:rsid w:val="00A905DF"/>
    <w:rsid w:val="00A979B5"/>
    <w:rsid w:val="00AA0A02"/>
    <w:rsid w:val="00AB5CD6"/>
    <w:rsid w:val="00AC2B31"/>
    <w:rsid w:val="00AC4BC7"/>
    <w:rsid w:val="00AC7960"/>
    <w:rsid w:val="00AD3E2B"/>
    <w:rsid w:val="00AE1055"/>
    <w:rsid w:val="00AF7C24"/>
    <w:rsid w:val="00B15293"/>
    <w:rsid w:val="00B2533B"/>
    <w:rsid w:val="00B27379"/>
    <w:rsid w:val="00B31CE1"/>
    <w:rsid w:val="00B37434"/>
    <w:rsid w:val="00B43613"/>
    <w:rsid w:val="00B47E53"/>
    <w:rsid w:val="00B54A38"/>
    <w:rsid w:val="00B83102"/>
    <w:rsid w:val="00B86997"/>
    <w:rsid w:val="00B93F97"/>
    <w:rsid w:val="00B9458F"/>
    <w:rsid w:val="00B955BF"/>
    <w:rsid w:val="00B960A8"/>
    <w:rsid w:val="00B97CA1"/>
    <w:rsid w:val="00BE37E2"/>
    <w:rsid w:val="00BE747A"/>
    <w:rsid w:val="00BE7CD4"/>
    <w:rsid w:val="00C01B19"/>
    <w:rsid w:val="00C0394B"/>
    <w:rsid w:val="00C17711"/>
    <w:rsid w:val="00C203AA"/>
    <w:rsid w:val="00C22F5C"/>
    <w:rsid w:val="00C26364"/>
    <w:rsid w:val="00C34C6B"/>
    <w:rsid w:val="00C76744"/>
    <w:rsid w:val="00CA2AE0"/>
    <w:rsid w:val="00CA56A3"/>
    <w:rsid w:val="00CA5DB5"/>
    <w:rsid w:val="00CC2B60"/>
    <w:rsid w:val="00CC617E"/>
    <w:rsid w:val="00CD4707"/>
    <w:rsid w:val="00CD67EB"/>
    <w:rsid w:val="00CD7288"/>
    <w:rsid w:val="00D00CF1"/>
    <w:rsid w:val="00D2174D"/>
    <w:rsid w:val="00D25C43"/>
    <w:rsid w:val="00D349D1"/>
    <w:rsid w:val="00D35C81"/>
    <w:rsid w:val="00D57E49"/>
    <w:rsid w:val="00D74548"/>
    <w:rsid w:val="00D8502D"/>
    <w:rsid w:val="00D85554"/>
    <w:rsid w:val="00DA1891"/>
    <w:rsid w:val="00DA2079"/>
    <w:rsid w:val="00DB4F68"/>
    <w:rsid w:val="00DF259F"/>
    <w:rsid w:val="00DF2CC1"/>
    <w:rsid w:val="00DF3038"/>
    <w:rsid w:val="00DF7BDE"/>
    <w:rsid w:val="00E03C9F"/>
    <w:rsid w:val="00E24BAC"/>
    <w:rsid w:val="00E47565"/>
    <w:rsid w:val="00E57D20"/>
    <w:rsid w:val="00E64659"/>
    <w:rsid w:val="00E64E20"/>
    <w:rsid w:val="00E701AE"/>
    <w:rsid w:val="00E84903"/>
    <w:rsid w:val="00E946B6"/>
    <w:rsid w:val="00EB0BA2"/>
    <w:rsid w:val="00EB7935"/>
    <w:rsid w:val="00ED0D05"/>
    <w:rsid w:val="00ED1B6A"/>
    <w:rsid w:val="00EE2309"/>
    <w:rsid w:val="00F14B18"/>
    <w:rsid w:val="00F14C7F"/>
    <w:rsid w:val="00F236C0"/>
    <w:rsid w:val="00F3456C"/>
    <w:rsid w:val="00F425D1"/>
    <w:rsid w:val="00F43162"/>
    <w:rsid w:val="00F438FC"/>
    <w:rsid w:val="00F442EA"/>
    <w:rsid w:val="00F46494"/>
    <w:rsid w:val="00F53904"/>
    <w:rsid w:val="00F55788"/>
    <w:rsid w:val="00F76A1B"/>
    <w:rsid w:val="00F800B4"/>
    <w:rsid w:val="00F85117"/>
    <w:rsid w:val="00F919DB"/>
    <w:rsid w:val="00FA049B"/>
    <w:rsid w:val="00FA236F"/>
    <w:rsid w:val="00FB41EB"/>
    <w:rsid w:val="00FB75CB"/>
    <w:rsid w:val="00FC1E25"/>
    <w:rsid w:val="00FC4398"/>
    <w:rsid w:val="00FD2943"/>
    <w:rsid w:val="00FD7C33"/>
    <w:rsid w:val="00FF28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CE7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FollowedHyperlink" w:uiPriority="99"/>
    <w:lsdException w:name="Emphasis" w:uiPriority="20"/>
    <w:lsdException w:name="Normal (Web)" w:uiPriority="99"/>
    <w:lsdException w:name="HTML Preformatted" w:uiPriority="99"/>
    <w:lsdException w:name="List Paragraph" w:uiPriority="34" w:qFormat="1"/>
  </w:latentStyles>
  <w:style w:type="paragraph" w:default="1" w:styleId="Normal">
    <w:name w:val="Normal"/>
    <w:qFormat/>
    <w:rsid w:val="007D659A"/>
  </w:style>
  <w:style w:type="paragraph" w:styleId="Heading1">
    <w:name w:val="heading 1"/>
    <w:basedOn w:val="Normal"/>
    <w:next w:val="Normal"/>
    <w:link w:val="Heading1Char"/>
    <w:qFormat/>
    <w:rsid w:val="00074277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74277"/>
    <w:pPr>
      <w:keepNext/>
      <w:spacing w:before="240" w:after="60"/>
      <w:outlineLvl w:val="1"/>
    </w:pPr>
    <w:rPr>
      <w:rFonts w:ascii="Arial" w:eastAsia="Times New Roman" w:hAnsi="Arial"/>
      <w:b/>
      <w:i/>
      <w:sz w:val="28"/>
      <w:szCs w:val="28"/>
    </w:rPr>
  </w:style>
  <w:style w:type="paragraph" w:styleId="Heading3">
    <w:name w:val="heading 3"/>
    <w:basedOn w:val="Normal"/>
    <w:link w:val="Heading3Char"/>
    <w:qFormat/>
    <w:rsid w:val="007D659A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644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064435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064435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064435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064435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064435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644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7D65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659A"/>
    <w:rPr>
      <w:rFonts w:ascii="Times New Roman" w:eastAsia="Cambria" w:hAnsi="Times New Roman" w:cs="Times New Roman"/>
    </w:rPr>
  </w:style>
  <w:style w:type="character" w:styleId="Strong">
    <w:name w:val="Strong"/>
    <w:basedOn w:val="DefaultParagraphFont"/>
    <w:uiPriority w:val="22"/>
    <w:rsid w:val="007D659A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7D659A"/>
    <w:rPr>
      <w:rFonts w:ascii="Times" w:hAnsi="Times"/>
      <w:b/>
      <w:sz w:val="27"/>
      <w:szCs w:val="20"/>
    </w:rPr>
  </w:style>
  <w:style w:type="paragraph" w:styleId="Footer">
    <w:name w:val="footer"/>
    <w:basedOn w:val="Normal"/>
    <w:link w:val="FooterChar"/>
    <w:rsid w:val="000742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74277"/>
    <w:rPr>
      <w:rFonts w:ascii="Times New Roman" w:eastAsia="Cambria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074277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74277"/>
    <w:rPr>
      <w:rFonts w:ascii="Arial" w:eastAsia="Times New Roman" w:hAnsi="Arial" w:cs="Times New Roman"/>
      <w:b/>
      <w:i/>
      <w:sz w:val="28"/>
      <w:szCs w:val="28"/>
    </w:rPr>
  </w:style>
  <w:style w:type="character" w:styleId="Hyperlink">
    <w:name w:val="Hyperlink"/>
    <w:basedOn w:val="DefaultParagraphFont"/>
    <w:rsid w:val="0007427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74277"/>
    <w:pPr>
      <w:ind w:left="720"/>
    </w:pPr>
    <w:rPr>
      <w:rFonts w:eastAsia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74277"/>
    <w:rPr>
      <w:rFonts w:ascii="Times New Roman" w:eastAsia="Times New Roman" w:hAnsi="Times New Roman" w:cs="Times New Roman"/>
      <w:sz w:val="22"/>
      <w:szCs w:val="20"/>
    </w:rPr>
  </w:style>
  <w:style w:type="paragraph" w:styleId="BodyText2">
    <w:name w:val="Body Text 2"/>
    <w:basedOn w:val="Normal"/>
    <w:link w:val="BodyText2Char"/>
    <w:rsid w:val="00074277"/>
    <w:pPr>
      <w:spacing w:after="120" w:line="480" w:lineRule="auto"/>
    </w:pPr>
    <w:rPr>
      <w:rFonts w:ascii="Times" w:eastAsia="Times New Roman" w:hAnsi="Times"/>
      <w:szCs w:val="20"/>
    </w:rPr>
  </w:style>
  <w:style w:type="character" w:customStyle="1" w:styleId="BodyText2Char">
    <w:name w:val="Body Text 2 Char"/>
    <w:basedOn w:val="DefaultParagraphFont"/>
    <w:link w:val="BodyText2"/>
    <w:rsid w:val="00074277"/>
    <w:rPr>
      <w:rFonts w:ascii="Times" w:eastAsia="Times New Roman" w:hAnsi="Times" w:cs="Times New Roman"/>
      <w:szCs w:val="20"/>
    </w:rPr>
  </w:style>
  <w:style w:type="character" w:styleId="PageNumber">
    <w:name w:val="page number"/>
    <w:basedOn w:val="DefaultParagraphFont"/>
    <w:rsid w:val="00074277"/>
  </w:style>
  <w:style w:type="paragraph" w:styleId="BodyText">
    <w:name w:val="Body Text"/>
    <w:basedOn w:val="Normal"/>
    <w:link w:val="BodyTextChar"/>
    <w:rsid w:val="00074277"/>
    <w:rPr>
      <w:rFonts w:ascii="Times" w:eastAsia="Times" w:hAnsi="Times"/>
      <w:b/>
      <w:szCs w:val="20"/>
    </w:rPr>
  </w:style>
  <w:style w:type="character" w:customStyle="1" w:styleId="BodyTextChar">
    <w:name w:val="Body Text Char"/>
    <w:basedOn w:val="DefaultParagraphFont"/>
    <w:link w:val="BodyText"/>
    <w:rsid w:val="00074277"/>
    <w:rPr>
      <w:rFonts w:ascii="Times" w:eastAsia="Times" w:hAnsi="Times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074277"/>
    <w:pPr>
      <w:ind w:left="720"/>
      <w:contextualSpacing/>
    </w:pPr>
    <w:rPr>
      <w:rFonts w:ascii="Times" w:hAnsi="Times"/>
    </w:rPr>
  </w:style>
  <w:style w:type="character" w:customStyle="1" w:styleId="st">
    <w:name w:val="st"/>
    <w:basedOn w:val="DefaultParagraphFont"/>
    <w:rsid w:val="00074277"/>
  </w:style>
  <w:style w:type="character" w:styleId="Emphasis">
    <w:name w:val="Emphasis"/>
    <w:basedOn w:val="DefaultParagraphFont"/>
    <w:uiPriority w:val="20"/>
    <w:rsid w:val="00074277"/>
    <w:rPr>
      <w:i/>
    </w:rPr>
  </w:style>
  <w:style w:type="character" w:styleId="FollowedHyperlink">
    <w:name w:val="FollowedHyperlink"/>
    <w:basedOn w:val="DefaultParagraphFont"/>
    <w:uiPriority w:val="99"/>
    <w:unhideWhenUsed/>
    <w:rsid w:val="00074277"/>
    <w:rPr>
      <w:color w:val="800080"/>
      <w:u w:val="single"/>
    </w:rPr>
  </w:style>
  <w:style w:type="character" w:styleId="LineNumber">
    <w:name w:val="line number"/>
    <w:basedOn w:val="DefaultParagraphFont"/>
    <w:rsid w:val="00074277"/>
  </w:style>
  <w:style w:type="paragraph" w:styleId="NormalWeb">
    <w:name w:val="Normal (Web)"/>
    <w:basedOn w:val="Normal"/>
    <w:uiPriority w:val="99"/>
    <w:rsid w:val="00182A26"/>
    <w:pPr>
      <w:spacing w:beforeLines="1" w:afterLines="1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rsid w:val="009A4500"/>
    <w:rPr>
      <w:sz w:val="18"/>
      <w:szCs w:val="18"/>
    </w:rPr>
  </w:style>
  <w:style w:type="paragraph" w:styleId="CommentText">
    <w:name w:val="annotation text"/>
    <w:basedOn w:val="Normal"/>
    <w:link w:val="CommentTextChar"/>
    <w:rsid w:val="009A4500"/>
  </w:style>
  <w:style w:type="character" w:customStyle="1" w:styleId="CommentTextChar">
    <w:name w:val="Comment Text Char"/>
    <w:basedOn w:val="DefaultParagraphFont"/>
    <w:link w:val="CommentText"/>
    <w:rsid w:val="009A4500"/>
    <w:rPr>
      <w:rFonts w:ascii="Times New Roman" w:eastAsia="Cambria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9A45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A4500"/>
    <w:rPr>
      <w:rFonts w:ascii="Times New Roman" w:eastAsia="Cambria" w:hAnsi="Times New Roman" w:cs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2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2309"/>
    <w:rPr>
      <w:rFonts w:ascii="Courier" w:eastAsiaTheme="minorEastAsia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FollowedHyperlink" w:uiPriority="99"/>
    <w:lsdException w:name="Emphasis" w:uiPriority="20"/>
    <w:lsdException w:name="Normal (Web)" w:uiPriority="99"/>
    <w:lsdException w:name="HTML Preformatted" w:uiPriority="99"/>
    <w:lsdException w:name="List Paragraph" w:uiPriority="34" w:qFormat="1"/>
  </w:latentStyles>
  <w:style w:type="paragraph" w:default="1" w:styleId="Normal">
    <w:name w:val="Normal"/>
    <w:qFormat/>
    <w:rsid w:val="007D659A"/>
  </w:style>
  <w:style w:type="paragraph" w:styleId="Heading1">
    <w:name w:val="heading 1"/>
    <w:basedOn w:val="Normal"/>
    <w:next w:val="Normal"/>
    <w:link w:val="Heading1Char"/>
    <w:qFormat/>
    <w:rsid w:val="00074277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74277"/>
    <w:pPr>
      <w:keepNext/>
      <w:spacing w:before="240" w:after="60"/>
      <w:outlineLvl w:val="1"/>
    </w:pPr>
    <w:rPr>
      <w:rFonts w:ascii="Arial" w:eastAsia="Times New Roman" w:hAnsi="Arial"/>
      <w:b/>
      <w:i/>
      <w:sz w:val="28"/>
      <w:szCs w:val="28"/>
    </w:rPr>
  </w:style>
  <w:style w:type="paragraph" w:styleId="Heading3">
    <w:name w:val="heading 3"/>
    <w:basedOn w:val="Normal"/>
    <w:link w:val="Heading3Char"/>
    <w:qFormat/>
    <w:rsid w:val="007D659A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644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064435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064435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064435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064435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064435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644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7D65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659A"/>
    <w:rPr>
      <w:rFonts w:ascii="Times New Roman" w:eastAsia="Cambria" w:hAnsi="Times New Roman" w:cs="Times New Roman"/>
    </w:rPr>
  </w:style>
  <w:style w:type="character" w:styleId="Strong">
    <w:name w:val="Strong"/>
    <w:basedOn w:val="DefaultParagraphFont"/>
    <w:uiPriority w:val="22"/>
    <w:rsid w:val="007D659A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7D659A"/>
    <w:rPr>
      <w:rFonts w:ascii="Times" w:hAnsi="Times"/>
      <w:b/>
      <w:sz w:val="27"/>
      <w:szCs w:val="20"/>
    </w:rPr>
  </w:style>
  <w:style w:type="paragraph" w:styleId="Footer">
    <w:name w:val="footer"/>
    <w:basedOn w:val="Normal"/>
    <w:link w:val="FooterChar"/>
    <w:rsid w:val="000742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74277"/>
    <w:rPr>
      <w:rFonts w:ascii="Times New Roman" w:eastAsia="Cambria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074277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74277"/>
    <w:rPr>
      <w:rFonts w:ascii="Arial" w:eastAsia="Times New Roman" w:hAnsi="Arial" w:cs="Times New Roman"/>
      <w:b/>
      <w:i/>
      <w:sz w:val="28"/>
      <w:szCs w:val="28"/>
    </w:rPr>
  </w:style>
  <w:style w:type="character" w:styleId="Hyperlink">
    <w:name w:val="Hyperlink"/>
    <w:basedOn w:val="DefaultParagraphFont"/>
    <w:rsid w:val="0007427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74277"/>
    <w:pPr>
      <w:ind w:left="720"/>
    </w:pPr>
    <w:rPr>
      <w:rFonts w:eastAsia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74277"/>
    <w:rPr>
      <w:rFonts w:ascii="Times New Roman" w:eastAsia="Times New Roman" w:hAnsi="Times New Roman" w:cs="Times New Roman"/>
      <w:sz w:val="22"/>
      <w:szCs w:val="20"/>
    </w:rPr>
  </w:style>
  <w:style w:type="paragraph" w:styleId="BodyText2">
    <w:name w:val="Body Text 2"/>
    <w:basedOn w:val="Normal"/>
    <w:link w:val="BodyText2Char"/>
    <w:rsid w:val="00074277"/>
    <w:pPr>
      <w:spacing w:after="120" w:line="480" w:lineRule="auto"/>
    </w:pPr>
    <w:rPr>
      <w:rFonts w:ascii="Times" w:eastAsia="Times New Roman" w:hAnsi="Times"/>
      <w:szCs w:val="20"/>
    </w:rPr>
  </w:style>
  <w:style w:type="character" w:customStyle="1" w:styleId="BodyText2Char">
    <w:name w:val="Body Text 2 Char"/>
    <w:basedOn w:val="DefaultParagraphFont"/>
    <w:link w:val="BodyText2"/>
    <w:rsid w:val="00074277"/>
    <w:rPr>
      <w:rFonts w:ascii="Times" w:eastAsia="Times New Roman" w:hAnsi="Times" w:cs="Times New Roman"/>
      <w:szCs w:val="20"/>
    </w:rPr>
  </w:style>
  <w:style w:type="character" w:styleId="PageNumber">
    <w:name w:val="page number"/>
    <w:basedOn w:val="DefaultParagraphFont"/>
    <w:rsid w:val="00074277"/>
  </w:style>
  <w:style w:type="paragraph" w:styleId="BodyText">
    <w:name w:val="Body Text"/>
    <w:basedOn w:val="Normal"/>
    <w:link w:val="BodyTextChar"/>
    <w:rsid w:val="00074277"/>
    <w:rPr>
      <w:rFonts w:ascii="Times" w:eastAsia="Times" w:hAnsi="Times"/>
      <w:b/>
      <w:szCs w:val="20"/>
    </w:rPr>
  </w:style>
  <w:style w:type="character" w:customStyle="1" w:styleId="BodyTextChar">
    <w:name w:val="Body Text Char"/>
    <w:basedOn w:val="DefaultParagraphFont"/>
    <w:link w:val="BodyText"/>
    <w:rsid w:val="00074277"/>
    <w:rPr>
      <w:rFonts w:ascii="Times" w:eastAsia="Times" w:hAnsi="Times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074277"/>
    <w:pPr>
      <w:ind w:left="720"/>
      <w:contextualSpacing/>
    </w:pPr>
    <w:rPr>
      <w:rFonts w:ascii="Times" w:hAnsi="Times"/>
    </w:rPr>
  </w:style>
  <w:style w:type="character" w:customStyle="1" w:styleId="st">
    <w:name w:val="st"/>
    <w:basedOn w:val="DefaultParagraphFont"/>
    <w:rsid w:val="00074277"/>
  </w:style>
  <w:style w:type="character" w:styleId="Emphasis">
    <w:name w:val="Emphasis"/>
    <w:basedOn w:val="DefaultParagraphFont"/>
    <w:uiPriority w:val="20"/>
    <w:rsid w:val="00074277"/>
    <w:rPr>
      <w:i/>
    </w:rPr>
  </w:style>
  <w:style w:type="character" w:styleId="FollowedHyperlink">
    <w:name w:val="FollowedHyperlink"/>
    <w:basedOn w:val="DefaultParagraphFont"/>
    <w:uiPriority w:val="99"/>
    <w:unhideWhenUsed/>
    <w:rsid w:val="00074277"/>
    <w:rPr>
      <w:color w:val="800080"/>
      <w:u w:val="single"/>
    </w:rPr>
  </w:style>
  <w:style w:type="character" w:styleId="LineNumber">
    <w:name w:val="line number"/>
    <w:basedOn w:val="DefaultParagraphFont"/>
    <w:rsid w:val="00074277"/>
  </w:style>
  <w:style w:type="paragraph" w:styleId="NormalWeb">
    <w:name w:val="Normal (Web)"/>
    <w:basedOn w:val="Normal"/>
    <w:uiPriority w:val="99"/>
    <w:rsid w:val="00182A26"/>
    <w:pPr>
      <w:spacing w:beforeLines="1" w:afterLines="1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rsid w:val="009A4500"/>
    <w:rPr>
      <w:sz w:val="18"/>
      <w:szCs w:val="18"/>
    </w:rPr>
  </w:style>
  <w:style w:type="paragraph" w:styleId="CommentText">
    <w:name w:val="annotation text"/>
    <w:basedOn w:val="Normal"/>
    <w:link w:val="CommentTextChar"/>
    <w:rsid w:val="009A4500"/>
  </w:style>
  <w:style w:type="character" w:customStyle="1" w:styleId="CommentTextChar">
    <w:name w:val="Comment Text Char"/>
    <w:basedOn w:val="DefaultParagraphFont"/>
    <w:link w:val="CommentText"/>
    <w:rsid w:val="009A4500"/>
    <w:rPr>
      <w:rFonts w:ascii="Times New Roman" w:eastAsia="Cambria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9A45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A4500"/>
    <w:rPr>
      <w:rFonts w:ascii="Times New Roman" w:eastAsia="Cambria" w:hAnsi="Times New Roman" w:cs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2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2309"/>
    <w:rPr>
      <w:rFonts w:ascii="Courier" w:eastAsiaTheme="minorEastAsia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ediacommons.futureofthebook.org/imr/2012/08/13/after-4-years-celebrity-president-romney-anti-celebrity-candidate" TargetMode="External"/><Relationship Id="rId12" Type="http://schemas.openxmlformats.org/officeDocument/2006/relationships/hyperlink" Target="http://www.nyu.edu/pubs/counterblast/issue1_nov01/media_art_review/collins.html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collins@mtu.edu" TargetMode="External"/><Relationship Id="rId10" Type="http://schemas.openxmlformats.org/officeDocument/2006/relationships/hyperlink" Target="http://mpcaaca.org/wp-content/uploads/2014/11/B06-Collins-Performing-Ordina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45614A-6380-7C40-8005-FD1648CF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1648</Words>
  <Characters>9399</Characters>
  <Application>Microsoft Macintosh Word</Application>
  <DocSecurity>0</DocSecurity>
  <Lines>78</Lines>
  <Paragraphs>22</Paragraphs>
  <ScaleCrop>false</ScaleCrop>
  <Company>MTU - Humanities</Company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Collins</dc:creator>
  <cp:keywords/>
  <dc:description/>
  <cp:lastModifiedBy>Sue Collins</cp:lastModifiedBy>
  <cp:revision>7</cp:revision>
  <cp:lastPrinted>2014-10-01T22:02:00Z</cp:lastPrinted>
  <dcterms:created xsi:type="dcterms:W3CDTF">2015-02-15T20:38:00Z</dcterms:created>
  <dcterms:modified xsi:type="dcterms:W3CDTF">2015-02-15T21:04:00Z</dcterms:modified>
</cp:coreProperties>
</file>