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830"/>
        <w:gridCol w:w="1350"/>
        <w:gridCol w:w="450"/>
        <w:gridCol w:w="720"/>
        <w:gridCol w:w="900"/>
        <w:gridCol w:w="330"/>
        <w:gridCol w:w="1950"/>
        <w:gridCol w:w="1950"/>
      </w:tblGrid>
      <w:tr w:rsidR="00500987" w:rsidRPr="00500987" w14:paraId="5DA77934" w14:textId="77777777" w:rsidTr="00CD0F1F">
        <w:trPr>
          <w:cantSplit/>
          <w:trHeight w:val="713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B4C2E7" w14:textId="09B77080" w:rsidR="00C84ABB" w:rsidRPr="00C84ABB" w:rsidRDefault="00CD0F1F" w:rsidP="0050098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2535A5">
              <w:rPr>
                <w:b/>
                <w:bCs/>
              </w:rPr>
              <w:t xml:space="preserve">Initial Application </w:t>
            </w:r>
            <w:r w:rsidR="00322920">
              <w:rPr>
                <w:b/>
                <w:bCs/>
              </w:rPr>
              <w:t>Screening/</w:t>
            </w:r>
            <w:r w:rsidR="002535A5">
              <w:rPr>
                <w:b/>
                <w:bCs/>
              </w:rPr>
              <w:t xml:space="preserve">Review Rubric  </w:t>
            </w:r>
            <w:r w:rsidR="00C84ABB">
              <w:rPr>
                <w:b/>
                <w:bCs/>
              </w:rPr>
              <w:t xml:space="preserve">     POSITION TITLE:  </w:t>
            </w:r>
            <w:r w:rsidR="00B53846" w:rsidRPr="005E7FAE">
              <w:rPr>
                <w:u w:val="single"/>
              </w:rPr>
              <w:t>_____</w:t>
            </w:r>
            <w:r w:rsidR="005E7FAE" w:rsidRPr="005E7FAE">
              <w:rPr>
                <w:u w:val="single"/>
              </w:rPr>
              <w:t>Professor, Environmental Policy</w:t>
            </w:r>
            <w:r w:rsidR="005E7FAE" w:rsidRPr="005E7FAE">
              <w:rPr>
                <w:b/>
                <w:bCs/>
                <w:u w:val="single"/>
              </w:rPr>
              <w:t xml:space="preserve"> </w:t>
            </w:r>
            <w:r w:rsidR="00B53846" w:rsidRPr="005E7FAE">
              <w:rPr>
                <w:b/>
                <w:bCs/>
                <w:u w:val="single"/>
              </w:rPr>
              <w:t>___________________</w:t>
            </w:r>
          </w:p>
          <w:p w14:paraId="483BE605" w14:textId="4FA0E6A6" w:rsidR="00085198" w:rsidRDefault="00B53846" w:rsidP="00500987">
            <w:r>
              <w:t xml:space="preserve">List each </w:t>
            </w:r>
            <w:r w:rsidR="005574E4">
              <w:t>R</w:t>
            </w:r>
            <w:r w:rsidR="00981F0D" w:rsidRPr="00981F0D">
              <w:t xml:space="preserve">equired and </w:t>
            </w:r>
            <w:r w:rsidR="005574E4">
              <w:t>D</w:t>
            </w:r>
            <w:r w:rsidR="00981F0D" w:rsidRPr="00981F0D">
              <w:t>esir</w:t>
            </w:r>
            <w:r w:rsidR="00981F0D">
              <w:t xml:space="preserve">ed </w:t>
            </w:r>
            <w:r w:rsidR="00981F0D" w:rsidRPr="00981F0D">
              <w:t>item</w:t>
            </w:r>
            <w:r>
              <w:t xml:space="preserve"> from the </w:t>
            </w:r>
            <w:r w:rsidR="00981F0D">
              <w:t>job description</w:t>
            </w:r>
            <w:r>
              <w:t xml:space="preserve"> on this </w:t>
            </w:r>
            <w:r w:rsidR="00085198">
              <w:t>form</w:t>
            </w:r>
            <w:r>
              <w:t>. Do not list the E</w:t>
            </w:r>
            <w:r w:rsidR="005574E4">
              <w:t xml:space="preserve">ssential </w:t>
            </w:r>
            <w:r w:rsidR="00085198">
              <w:t xml:space="preserve">Duties and Responsibilities. </w:t>
            </w:r>
            <w:r>
              <w:t>Add additional sections as needed to fit the number of list points needed.</w:t>
            </w:r>
          </w:p>
          <w:p w14:paraId="559E3ECA" w14:textId="5647C162" w:rsidR="00085198" w:rsidRDefault="00981F0D" w:rsidP="00500987">
            <w:r>
              <w:t xml:space="preserve">All search committee members will evaluate each </w:t>
            </w:r>
            <w:r w:rsidR="00085198">
              <w:t xml:space="preserve">applicant </w:t>
            </w:r>
            <w:r>
              <w:t xml:space="preserve">using this </w:t>
            </w:r>
            <w:r w:rsidR="0025003F">
              <w:t>form</w:t>
            </w:r>
            <w:r>
              <w:t xml:space="preserve">. </w:t>
            </w:r>
            <w:r w:rsidR="00085198">
              <w:t xml:space="preserve">Add additional sections </w:t>
            </w:r>
            <w:r w:rsidR="00B53846">
              <w:t xml:space="preserve">as needed to </w:t>
            </w:r>
            <w:r w:rsidR="00085198">
              <w:t>fit the number of list points</w:t>
            </w:r>
            <w:r w:rsidR="00B53846">
              <w:t xml:space="preserve">. </w:t>
            </w:r>
            <w:r w:rsidR="00085198">
              <w:t xml:space="preserve"> </w:t>
            </w:r>
          </w:p>
          <w:p w14:paraId="7CFF9197" w14:textId="2F9DD918" w:rsidR="002535A5" w:rsidRPr="00981F0D" w:rsidRDefault="00981F0D" w:rsidP="00500987">
            <w:r>
              <w:t>To be selected for the interview phase</w:t>
            </w:r>
            <w:r w:rsidR="0025003F">
              <w:t xml:space="preserve"> the applicant must meet all </w:t>
            </w:r>
            <w:r>
              <w:t>REQIUIRED</w:t>
            </w:r>
            <w:r w:rsidR="0025003F">
              <w:t xml:space="preserve"> job description attributes. The DESIRABLE attributes will then be used to </w:t>
            </w:r>
            <w:r w:rsidR="00015990">
              <w:t xml:space="preserve">determine which applicant has more than the required qualifications. </w:t>
            </w:r>
            <w:r w:rsidR="0025003F">
              <w:t xml:space="preserve"> </w:t>
            </w:r>
          </w:p>
          <w:p w14:paraId="6B23F629" w14:textId="5401A003" w:rsidR="002535A5" w:rsidRPr="00500987" w:rsidRDefault="002535A5" w:rsidP="00085198"/>
        </w:tc>
      </w:tr>
      <w:tr w:rsidR="00500987" w:rsidRPr="00500987" w14:paraId="7A7F36CD" w14:textId="77777777" w:rsidTr="002B0950">
        <w:trPr>
          <w:cantSplit/>
          <w:trHeight w:val="568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E1B8E5" w14:textId="77777777" w:rsidR="00500987" w:rsidRPr="00500987" w:rsidRDefault="00500987" w:rsidP="00500987">
            <w:r w:rsidRPr="00500987">
              <w:rPr>
                <w:b/>
                <w:bCs/>
              </w:rPr>
              <w:t xml:space="preserve"> Candidate Name:</w:t>
            </w:r>
          </w:p>
        </w:tc>
      </w:tr>
      <w:tr w:rsidR="004C5DFF" w:rsidRPr="00500987" w14:paraId="0D76A499" w14:textId="77777777" w:rsidTr="00727E89">
        <w:trPr>
          <w:cantSplit/>
          <w:trHeight w:val="6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66625C" w14:textId="28595A57" w:rsidR="005208C2" w:rsidRPr="00500987" w:rsidRDefault="00085198" w:rsidP="005208C2">
            <w:pPr>
              <w:jc w:val="center"/>
            </w:pPr>
            <w:r>
              <w:rPr>
                <w:b/>
                <w:bCs/>
              </w:rPr>
              <w:t>R</w:t>
            </w:r>
            <w:r w:rsidR="00B53846">
              <w:rPr>
                <w:b/>
                <w:bCs/>
              </w:rPr>
              <w:t xml:space="preserve">EQUIRED </w:t>
            </w:r>
            <w:r>
              <w:rPr>
                <w:b/>
                <w:bCs/>
              </w:rPr>
              <w:t xml:space="preserve">List Points from Job Description 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2ABA99" w14:textId="0B5B39A9" w:rsidR="005208C2" w:rsidRPr="00500987" w:rsidRDefault="005208C2" w:rsidP="005208C2">
            <w:pPr>
              <w:jc w:val="center"/>
            </w:pPr>
            <w:r>
              <w:rPr>
                <w:b/>
                <w:bCs/>
              </w:rPr>
              <w:t>Ratings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453E5F" w14:textId="77777777" w:rsidR="005208C2" w:rsidRPr="00500987" w:rsidRDefault="005208C2" w:rsidP="005208C2">
            <w:pPr>
              <w:jc w:val="center"/>
            </w:pPr>
            <w:r w:rsidRPr="00500987">
              <w:rPr>
                <w:b/>
                <w:bCs/>
              </w:rPr>
              <w:t>Comments</w:t>
            </w:r>
          </w:p>
        </w:tc>
      </w:tr>
      <w:tr w:rsidR="004C5DFF" w:rsidRPr="00500987" w14:paraId="4CD3CF4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330DBCC" w14:textId="025A89ED" w:rsidR="005208C2" w:rsidRPr="00837A4B" w:rsidRDefault="005E7FAE" w:rsidP="00724578">
            <w:r>
              <w:rPr>
                <w:rFonts w:ascii="Open Sans" w:hAnsi="Open Sans" w:cs="Open Sans"/>
                <w:color w:val="111111"/>
              </w:rPr>
              <w:t>Ph.D. in any social science or public policy field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46CF7B9" w14:textId="5CFD926E" w:rsidR="005208C2" w:rsidRPr="00500987" w:rsidRDefault="00BD1936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D6617F" w14:textId="2A441E11" w:rsidR="005208C2" w:rsidRPr="00500987" w:rsidRDefault="00BD1936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767311B" w14:textId="77777777" w:rsidR="005208C2" w:rsidRPr="00500987" w:rsidRDefault="005208C2" w:rsidP="004C5DFF">
            <w:pPr>
              <w:jc w:val="center"/>
            </w:pPr>
          </w:p>
        </w:tc>
      </w:tr>
      <w:tr w:rsidR="00591CB7" w:rsidRPr="00500987" w14:paraId="0B8C2EFF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2EB5A25" w14:textId="12F98CEE" w:rsidR="00591CB7" w:rsidRDefault="005E7FAE" w:rsidP="00724578">
            <w:r>
              <w:rPr>
                <w:rFonts w:ascii="Open Sans" w:hAnsi="Open Sans" w:cs="Open Sans"/>
                <w:color w:val="111111"/>
              </w:rPr>
              <w:t>A demonstrated track record of research productivity. This could include a history of publishing, presenting at national and international conferences, and securing external funding.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9EDF8A3" w14:textId="34DFF467" w:rsidR="00591CB7" w:rsidRDefault="00591CB7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3520" w14:textId="62A54ACF" w:rsidR="00591CB7" w:rsidRDefault="00591CB7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8E24560" w14:textId="2D8CE707" w:rsidR="00591CB7" w:rsidRPr="00500987" w:rsidRDefault="00591CB7" w:rsidP="004C5DFF">
            <w:pPr>
              <w:jc w:val="center"/>
            </w:pPr>
            <w:r>
              <w:t xml:space="preserve">                                   </w:t>
            </w:r>
          </w:p>
        </w:tc>
      </w:tr>
      <w:tr w:rsidR="00591CB7" w:rsidRPr="00500987" w14:paraId="3D0F6392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BF3AC2E" w14:textId="141CE0F6" w:rsidR="00591CB7" w:rsidRDefault="005E7FAE" w:rsidP="00724578">
            <w:r>
              <w:rPr>
                <w:rFonts w:ascii="Open Sans" w:hAnsi="Open Sans" w:cs="Open Sans"/>
                <w:color w:val="111111"/>
              </w:rPr>
              <w:t>Knowledge in at least one of the following research areas is required - U.S., comparative, and/or international environmental policy, environmental or climate change governance, energy policy, heritage policy, or natural resource policy.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E211562" w14:textId="4DBD3998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54EC" w14:textId="5CC207D6" w:rsidR="00591CB7" w:rsidRDefault="002775DB" w:rsidP="00361731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F2E385" w14:textId="77777777" w:rsidR="00591CB7" w:rsidRPr="00500987" w:rsidRDefault="00591CB7" w:rsidP="00361731">
            <w:pPr>
              <w:jc w:val="center"/>
            </w:pPr>
          </w:p>
        </w:tc>
      </w:tr>
      <w:tr w:rsidR="00591CB7" w:rsidRPr="00500987" w14:paraId="2733C133" w14:textId="77777777" w:rsidTr="00F54636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26BB46E" w14:textId="140A61CA" w:rsidR="00591CB7" w:rsidRDefault="005E7FAE" w:rsidP="00361731">
            <w:r>
              <w:rPr>
                <w:rFonts w:ascii="Open Sans" w:hAnsi="Open Sans" w:cs="Open Sans"/>
                <w:color w:val="111111"/>
              </w:rPr>
              <w:t>Must have the knowledge, skills, and/or abilities necessary to teach courses on policy analysis and environmental policy for undergraduate and graduate students, to engage in productive research activities and collaborations, to build a successful active research program, and to engage in professional service for the Department, University, and external organizations.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8F59203" w14:textId="10DC3EC7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F37F6D" w14:textId="2BC2C348" w:rsidR="00591CB7" w:rsidRPr="00BD1936" w:rsidRDefault="002775DB" w:rsidP="00361731">
            <w:pPr>
              <w:jc w:val="center"/>
            </w:pPr>
            <w:r>
              <w:t xml:space="preserve">Not </w:t>
            </w:r>
            <w:r w:rsidR="00591CB7">
              <w:t>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4CEA8F0" w14:textId="77777777" w:rsidR="00591CB7" w:rsidRPr="00500987" w:rsidRDefault="00591CB7" w:rsidP="00361731">
            <w:pPr>
              <w:jc w:val="center"/>
            </w:pPr>
          </w:p>
        </w:tc>
      </w:tr>
      <w:tr w:rsidR="002775DB" w:rsidRPr="00500987" w14:paraId="1506511A" w14:textId="77777777" w:rsidTr="00F54636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7343D225" w14:textId="77777777" w:rsidR="005E7FAE" w:rsidRDefault="00085198" w:rsidP="00361731">
            <w:pPr>
              <w:rPr>
                <w:b/>
                <w:bCs/>
              </w:rPr>
            </w:pPr>
            <w:r w:rsidRPr="00085198">
              <w:rPr>
                <w:b/>
                <w:bCs/>
              </w:rPr>
              <w:lastRenderedPageBreak/>
              <w:t xml:space="preserve">                    </w:t>
            </w:r>
          </w:p>
          <w:p w14:paraId="6E47554B" w14:textId="77777777" w:rsidR="005E7FAE" w:rsidRDefault="005E7FAE" w:rsidP="00361731">
            <w:pPr>
              <w:rPr>
                <w:b/>
                <w:bCs/>
              </w:rPr>
            </w:pPr>
          </w:p>
          <w:p w14:paraId="13E2720A" w14:textId="0BE1BE1F" w:rsidR="002775DB" w:rsidRPr="00085198" w:rsidRDefault="00085198" w:rsidP="00361731">
            <w:pPr>
              <w:rPr>
                <w:b/>
                <w:bCs/>
              </w:rPr>
            </w:pPr>
            <w:r w:rsidRPr="00085198">
              <w:rPr>
                <w:b/>
                <w:bCs/>
              </w:rPr>
              <w:t xml:space="preserve">    </w:t>
            </w:r>
            <w:r w:rsidR="00B53846">
              <w:rPr>
                <w:b/>
                <w:bCs/>
              </w:rPr>
              <w:t xml:space="preserve">DESIRABLE List </w:t>
            </w:r>
            <w:r>
              <w:rPr>
                <w:b/>
                <w:bCs/>
              </w:rPr>
              <w:t xml:space="preserve">Points from Job </w:t>
            </w:r>
            <w:r w:rsidRPr="00085198">
              <w:rPr>
                <w:b/>
                <w:bCs/>
              </w:rPr>
              <w:t xml:space="preserve">Description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13DA01A" w14:textId="1510382C" w:rsidR="002775DB" w:rsidRPr="00500987" w:rsidRDefault="002775DB" w:rsidP="00361731">
            <w:pPr>
              <w:jc w:val="center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B171FA3" w14:textId="50B41D96" w:rsidR="002775DB" w:rsidRPr="00500987" w:rsidRDefault="00F54636" w:rsidP="00361731">
            <w:pPr>
              <w:jc w:val="center"/>
            </w:pPr>
            <w:r>
              <w:rPr>
                <w:b/>
                <w:bCs/>
              </w:rPr>
              <w:t>Ratings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257501" w14:textId="0BBDF9C2" w:rsidR="002775DB" w:rsidRPr="00F54636" w:rsidRDefault="00F54636" w:rsidP="00361731">
            <w:pPr>
              <w:jc w:val="center"/>
              <w:rPr>
                <w:b/>
                <w:bCs/>
              </w:rPr>
            </w:pPr>
            <w:r w:rsidRPr="00F54636">
              <w:rPr>
                <w:b/>
                <w:bCs/>
              </w:rPr>
              <w:t xml:space="preserve">Comments </w:t>
            </w:r>
          </w:p>
        </w:tc>
      </w:tr>
      <w:tr w:rsidR="00361731" w:rsidRPr="00500987" w14:paraId="0E88DED7" w14:textId="77777777" w:rsidTr="00F54636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E7FA96C" w14:textId="3FFB9CB6" w:rsidR="00361731" w:rsidRPr="005E7FAE" w:rsidRDefault="00724578" w:rsidP="00361731"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  <w:r w:rsidR="005E7FAE">
              <w:rPr>
                <w:rFonts w:ascii="Open Sans" w:hAnsi="Open Sans" w:cs="Open Sans"/>
                <w:color w:val="111111"/>
              </w:rPr>
              <w:t xml:space="preserve">Graduate-level training and expertise in climate change, environmental, and/or energy policy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E3D31B3" w14:textId="5868385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CA89238" w14:textId="233A1A9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9FE414B" w14:textId="2C793E1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A1B90A4" w14:textId="77777777" w:rsidR="00361731" w:rsidRPr="00500987" w:rsidRDefault="00361731" w:rsidP="00361731">
            <w:pPr>
              <w:jc w:val="center"/>
            </w:pPr>
          </w:p>
        </w:tc>
      </w:tr>
      <w:tr w:rsidR="00322920" w:rsidRPr="00500987" w14:paraId="56829FE9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C21696E" w14:textId="2031833A" w:rsidR="00322920" w:rsidRPr="005E7FAE" w:rsidRDefault="00724578" w:rsidP="00322920">
            <w:pPr>
              <w:rPr>
                <w:rFonts w:ascii="Open Sans" w:hAnsi="Open Sans" w:cs="Open Sans"/>
                <w:color w:val="111111"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  <w:r w:rsidR="005E7FAE">
              <w:rPr>
                <w:rFonts w:ascii="Open Sans" w:hAnsi="Open Sans" w:cs="Open Sans"/>
                <w:color w:val="111111"/>
              </w:rPr>
              <w:t>Research or teaching experience in sustainability science or spatial methods (GIS</w:t>
            </w:r>
          </w:p>
          <w:p w14:paraId="33D989F1" w14:textId="24027E82" w:rsidR="00322920" w:rsidRPr="002F180F" w:rsidRDefault="00322920" w:rsidP="00322920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3FAB04" w14:textId="27F9A8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C9086D3" w14:textId="707BF717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F914CB4" w14:textId="22598A21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387F91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6042DF3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C3D9D5C" w14:textId="2059E098" w:rsidR="00322920" w:rsidRPr="005E7FAE" w:rsidRDefault="00724578" w:rsidP="00322920">
            <w:r w:rsidRPr="005E7FAE">
              <w:rPr>
                <w:rFonts w:ascii="Open Sans" w:hAnsi="Open Sans" w:cs="Open Sans"/>
                <w:color w:val="111111"/>
              </w:rPr>
              <w:t xml:space="preserve"> </w:t>
            </w:r>
            <w:r w:rsidR="005E7FAE">
              <w:rPr>
                <w:rFonts w:ascii="Open Sans" w:hAnsi="Open Sans" w:cs="Open Sans"/>
                <w:color w:val="111111"/>
              </w:rPr>
              <w:t>Professional experience in public policy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8FF4176" w14:textId="3D7AE596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7EFBF9" w14:textId="5566B0D4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9954A75" w14:textId="4F5A93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F5663E3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2C0497D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0795204" w14:textId="04BD2F12" w:rsidR="00322920" w:rsidRPr="005E7FAE" w:rsidRDefault="00724578" w:rsidP="00322920">
            <w:r w:rsidRPr="005E7FAE">
              <w:rPr>
                <w:rFonts w:ascii="Open Sans" w:hAnsi="Open Sans" w:cs="Open Sans"/>
                <w:color w:val="111111"/>
              </w:rPr>
              <w:t xml:space="preserve"> </w:t>
            </w:r>
            <w:r w:rsidR="005E7FAE">
              <w:rPr>
                <w:rFonts w:ascii="Open Sans" w:hAnsi="Open Sans" w:cs="Open Sans"/>
                <w:color w:val="111111"/>
              </w:rPr>
              <w:t>A proven record of teaching excellence. This could include experience teaching, incorporating innovative teaching strategies, technologies, or high-impact practices (HIPs), and/or fostering an inclusive learning environment.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0A1AC9" w14:textId="5227077F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High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9B23DC1" w14:textId="4528E6F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5F7D973" w14:textId="2F5E1E9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05DDD6F" w14:textId="77777777" w:rsidR="00322920" w:rsidRPr="00500987" w:rsidRDefault="00322920" w:rsidP="00322920">
            <w:pPr>
              <w:jc w:val="center"/>
            </w:pPr>
          </w:p>
        </w:tc>
      </w:tr>
      <w:tr w:rsidR="00361731" w:rsidRPr="00500987" w14:paraId="52F22596" w14:textId="77777777" w:rsidTr="00727E89">
        <w:trPr>
          <w:cantSplit/>
          <w:trHeight w:val="71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0D4991A" w14:textId="6C8A2DA6" w:rsidR="00361731" w:rsidRPr="005E7FAE" w:rsidRDefault="00361731" w:rsidP="0036173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8DD004" w14:textId="482B49D7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722F81" w14:textId="068033E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9519B1" w14:textId="01DA252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076D1F" w14:textId="41DCCB24" w:rsidR="00361731" w:rsidRPr="00500987" w:rsidRDefault="00361731" w:rsidP="00361731">
            <w:pPr>
              <w:jc w:val="center"/>
            </w:pPr>
          </w:p>
        </w:tc>
      </w:tr>
      <w:tr w:rsidR="00361731" w:rsidRPr="00500987" w14:paraId="49882D96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2E98D7D7" w14:textId="0C0621FC" w:rsidR="00361731" w:rsidRPr="005E7FAE" w:rsidRDefault="00361731" w:rsidP="0036173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D2689A" w14:textId="05A9BCE4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03E057" w14:textId="72C2BD0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C2684F" w14:textId="4261844C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287E75" w14:textId="4E6A057C" w:rsidR="00361731" w:rsidRPr="00500987" w:rsidRDefault="00361731" w:rsidP="00361731">
            <w:pPr>
              <w:jc w:val="center"/>
            </w:pPr>
          </w:p>
        </w:tc>
      </w:tr>
      <w:tr w:rsidR="00361731" w:rsidRPr="00500987" w14:paraId="300C984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4AC4F546" w14:textId="6ECACB5E" w:rsidR="00361731" w:rsidRPr="005E7FAE" w:rsidRDefault="00361731" w:rsidP="0036173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024BAF" w14:textId="078E75B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01E3677" w14:textId="6F55FCF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Medium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21C4E6C" w14:textId="6DE7C3F8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2F9465A" w14:textId="77777777" w:rsidR="00361731" w:rsidRPr="00500987" w:rsidRDefault="00361731" w:rsidP="00361731">
            <w:pPr>
              <w:jc w:val="center"/>
            </w:pPr>
          </w:p>
        </w:tc>
      </w:tr>
      <w:tr w:rsidR="00727E89" w:rsidRPr="00500987" w14:paraId="04F23147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79EF2D6" w14:textId="77777777" w:rsidR="00727E89" w:rsidRDefault="00727E89" w:rsidP="00361731">
            <w:r>
              <w:t>Additional Notes:</w:t>
            </w:r>
          </w:p>
          <w:p w14:paraId="07D6E2EC" w14:textId="77777777" w:rsidR="00727E89" w:rsidRDefault="00727E89" w:rsidP="00361731"/>
          <w:p w14:paraId="571212F5" w14:textId="288A2AF6" w:rsidR="00727E89" w:rsidRPr="006B3A27" w:rsidRDefault="00727E89" w:rsidP="00361731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10166D3" w14:textId="099F4653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291A9" w14:textId="2F3B1212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</w:t>
            </w:r>
            <w:r w:rsidR="00B53846">
              <w:rPr>
                <w:b/>
                <w:bCs/>
              </w:rPr>
              <w:t>CUSS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AAE2D" w14:textId="1398412E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REMOVE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C8D36" w14:textId="44823F3C" w:rsidR="00727E89" w:rsidRPr="00500987" w:rsidRDefault="00727E89" w:rsidP="00EE3AFE"/>
        </w:tc>
      </w:tr>
      <w:tr w:rsidR="00727E89" w:rsidRPr="00500987" w14:paraId="5C9983F0" w14:textId="77777777" w:rsidTr="00CD0F1F">
        <w:trPr>
          <w:cantSplit/>
          <w:trHeight w:val="57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0E92E15" w14:textId="44E92D03" w:rsidR="00727E89" w:rsidRPr="00113D25" w:rsidRDefault="00113D25" w:rsidP="00361731">
            <w:pPr>
              <w:jc w:val="center"/>
              <w:rPr>
                <w:sz w:val="16"/>
                <w:szCs w:val="16"/>
              </w:rPr>
            </w:pPr>
            <w:r w:rsidRPr="00113D25">
              <w:rPr>
                <w:sz w:val="16"/>
                <w:szCs w:val="16"/>
              </w:rPr>
              <w:t>6/2023</w:t>
            </w:r>
          </w:p>
        </w:tc>
      </w:tr>
    </w:tbl>
    <w:p w14:paraId="086E5A04" w14:textId="610BDB31" w:rsidR="00EB0E59" w:rsidRPr="002535A5" w:rsidRDefault="00EB0E59" w:rsidP="002535A5">
      <w:pPr>
        <w:jc w:val="center"/>
        <w:rPr>
          <w:b/>
          <w:bCs/>
          <w:color w:val="FF0000"/>
          <w:sz w:val="24"/>
          <w:szCs w:val="24"/>
        </w:rPr>
      </w:pPr>
    </w:p>
    <w:sectPr w:rsidR="00EB0E59" w:rsidRPr="002535A5" w:rsidSect="0050098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BB" w14:textId="77777777" w:rsidR="00CD0F1F" w:rsidRDefault="00CD0F1F" w:rsidP="00CD0F1F">
      <w:pPr>
        <w:spacing w:after="0" w:line="240" w:lineRule="auto"/>
      </w:pPr>
      <w:r>
        <w:separator/>
      </w:r>
    </w:p>
  </w:endnote>
  <w:endnote w:type="continuationSeparator" w:id="0">
    <w:p w14:paraId="62BA90E1" w14:textId="77777777" w:rsidR="00CD0F1F" w:rsidRDefault="00CD0F1F" w:rsidP="00C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EA1" w14:textId="77777777" w:rsidR="00CD0F1F" w:rsidRDefault="00CD0F1F" w:rsidP="00CD0F1F">
    <w:pPr>
      <w:pStyle w:val="Footer"/>
      <w:jc w:val="center"/>
      <w:rPr>
        <w:rStyle w:val="Emphasis"/>
        <w:rFonts w:cstheme="minorHAnsi"/>
        <w:color w:val="111111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 xml:space="preserve">Michigan Technological University is an Equal Opportunity Educational Institution/Equal Opportunity Employer that provides equal opportunity for all, </w:t>
    </w:r>
  </w:p>
  <w:p w14:paraId="5F93B818" w14:textId="1ED6F281" w:rsidR="00CD0F1F" w:rsidRPr="00CD0F1F" w:rsidRDefault="00CD0F1F" w:rsidP="00CD0F1F">
    <w:pPr>
      <w:pStyle w:val="Footer"/>
      <w:jc w:val="center"/>
      <w:rPr>
        <w:rFonts w:cstheme="minorHAnsi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>including protected veterans and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D89" w14:textId="77777777" w:rsidR="00CD0F1F" w:rsidRDefault="00CD0F1F" w:rsidP="00CD0F1F">
      <w:pPr>
        <w:spacing w:after="0" w:line="240" w:lineRule="auto"/>
      </w:pPr>
      <w:r>
        <w:separator/>
      </w:r>
    </w:p>
  </w:footnote>
  <w:footnote w:type="continuationSeparator" w:id="0">
    <w:p w14:paraId="06BFB3D2" w14:textId="77777777" w:rsidR="00CD0F1F" w:rsidRDefault="00CD0F1F" w:rsidP="00C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3D5"/>
    <w:multiLevelType w:val="multilevel"/>
    <w:tmpl w:val="66EC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1B"/>
    <w:multiLevelType w:val="hybridMultilevel"/>
    <w:tmpl w:val="28828F72"/>
    <w:lvl w:ilvl="0" w:tplc="228474A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9F4"/>
    <w:multiLevelType w:val="hybridMultilevel"/>
    <w:tmpl w:val="2A5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65949">
    <w:abstractNumId w:val="0"/>
  </w:num>
  <w:num w:numId="2" w16cid:durableId="387344903">
    <w:abstractNumId w:val="2"/>
  </w:num>
  <w:num w:numId="3" w16cid:durableId="1388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7"/>
    <w:rsid w:val="00015990"/>
    <w:rsid w:val="00085198"/>
    <w:rsid w:val="00113D25"/>
    <w:rsid w:val="0024480C"/>
    <w:rsid w:val="0025003F"/>
    <w:rsid w:val="002535A5"/>
    <w:rsid w:val="002775DB"/>
    <w:rsid w:val="002B0950"/>
    <w:rsid w:val="002F180F"/>
    <w:rsid w:val="00322920"/>
    <w:rsid w:val="00361731"/>
    <w:rsid w:val="003E47C8"/>
    <w:rsid w:val="00483BFA"/>
    <w:rsid w:val="004C5DFF"/>
    <w:rsid w:val="004F6FCE"/>
    <w:rsid w:val="00500987"/>
    <w:rsid w:val="00501A15"/>
    <w:rsid w:val="005208C2"/>
    <w:rsid w:val="005574E4"/>
    <w:rsid w:val="00591CB7"/>
    <w:rsid w:val="005E7FAE"/>
    <w:rsid w:val="00621525"/>
    <w:rsid w:val="006B3A27"/>
    <w:rsid w:val="00724578"/>
    <w:rsid w:val="00727787"/>
    <w:rsid w:val="00727E89"/>
    <w:rsid w:val="0077128F"/>
    <w:rsid w:val="00780CF3"/>
    <w:rsid w:val="00837A4B"/>
    <w:rsid w:val="00847EE4"/>
    <w:rsid w:val="008606A5"/>
    <w:rsid w:val="00964F2C"/>
    <w:rsid w:val="00981F0D"/>
    <w:rsid w:val="00A83648"/>
    <w:rsid w:val="00B53846"/>
    <w:rsid w:val="00B73E18"/>
    <w:rsid w:val="00B9449C"/>
    <w:rsid w:val="00BD1936"/>
    <w:rsid w:val="00C84ABB"/>
    <w:rsid w:val="00CA1F0B"/>
    <w:rsid w:val="00CD0F1F"/>
    <w:rsid w:val="00CD571E"/>
    <w:rsid w:val="00DE7324"/>
    <w:rsid w:val="00E61247"/>
    <w:rsid w:val="00EA135C"/>
    <w:rsid w:val="00EB0E59"/>
    <w:rsid w:val="00EE3AFE"/>
    <w:rsid w:val="00F5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FF6"/>
  <w15:chartTrackingRefBased/>
  <w15:docId w15:val="{36626077-E094-4F61-B0F6-CF1197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59"/>
    <w:pPr>
      <w:ind w:left="720"/>
      <w:contextualSpacing/>
    </w:pPr>
  </w:style>
  <w:style w:type="paragraph" w:styleId="NoSpacing">
    <w:name w:val="No Spacing"/>
    <w:uiPriority w:val="1"/>
    <w:qFormat/>
    <w:rsid w:val="00BD19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A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1F"/>
  </w:style>
  <w:style w:type="paragraph" w:styleId="Footer">
    <w:name w:val="footer"/>
    <w:basedOn w:val="Normal"/>
    <w:link w:val="Foot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Beth Lunde</cp:lastModifiedBy>
  <cp:revision>4</cp:revision>
  <dcterms:created xsi:type="dcterms:W3CDTF">2023-06-01T18:00:00Z</dcterms:created>
  <dcterms:modified xsi:type="dcterms:W3CDTF">2023-06-01T18:35:00Z</dcterms:modified>
</cp:coreProperties>
</file>